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5BBF9" w14:textId="77777777" w:rsidR="009B0B7E" w:rsidRPr="004402A4" w:rsidRDefault="00F96DE5" w:rsidP="009B0B7E">
      <w:pPr>
        <w:pStyle w:val="20"/>
        <w:rPr>
          <w:color w:val="auto"/>
          <w:lang w:val="ru-RU"/>
        </w:rPr>
      </w:pPr>
      <w:bookmarkStart w:id="0" w:name="_GoBack"/>
      <w:bookmarkEnd w:id="0"/>
      <w:r w:rsidRPr="004402A4">
        <w:rPr>
          <w:color w:val="auto"/>
          <w:lang w:val="ru-RU"/>
        </w:rPr>
        <w:t>Булычев В.А.</w:t>
      </w:r>
    </w:p>
    <w:p w14:paraId="5DB91CBE" w14:textId="6CF3F794" w:rsidR="008244B9" w:rsidRPr="00467C07" w:rsidRDefault="000E7387" w:rsidP="009B0B7E">
      <w:pPr>
        <w:pStyle w:val="40"/>
        <w:rPr>
          <w:color w:val="auto"/>
        </w:rPr>
      </w:pPr>
      <w:r w:rsidRPr="000E7387">
        <w:rPr>
          <w:color w:val="auto"/>
        </w:rPr>
        <w:t>ФГАОУ ВО «Московский государственный технический университет имени Н.Э. Баумана (национальный исследовательский университет)»</w:t>
      </w:r>
      <w:r w:rsidR="00F96DE5" w:rsidRPr="00467C07">
        <w:rPr>
          <w:color w:val="auto"/>
        </w:rPr>
        <w:t xml:space="preserve">, </w:t>
      </w:r>
      <w:r w:rsidR="00F96DE5">
        <w:rPr>
          <w:color w:val="auto"/>
        </w:rPr>
        <w:t>г</w:t>
      </w:r>
      <w:r w:rsidR="00F96DE5" w:rsidRPr="00467C07">
        <w:rPr>
          <w:color w:val="auto"/>
        </w:rPr>
        <w:t>.</w:t>
      </w:r>
      <w:r>
        <w:rPr>
          <w:color w:val="auto"/>
        </w:rPr>
        <w:t xml:space="preserve"> </w:t>
      </w:r>
      <w:r w:rsidR="00F96DE5">
        <w:rPr>
          <w:color w:val="auto"/>
        </w:rPr>
        <w:t>Калуга</w:t>
      </w:r>
    </w:p>
    <w:p w14:paraId="21908456" w14:textId="77777777" w:rsidR="009B0B7E" w:rsidRPr="00077A0F" w:rsidRDefault="00F96DE5" w:rsidP="002A5B18">
      <w:pPr>
        <w:keepNext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bulkalugaru</w:t>
      </w:r>
      <w:r w:rsidRPr="00077A0F">
        <w:rPr>
          <w:rFonts w:ascii="Times New Roman" w:hAnsi="Times New Roman"/>
        </w:rPr>
        <w:t>@</w:t>
      </w:r>
      <w:r>
        <w:rPr>
          <w:rFonts w:ascii="Times New Roman" w:hAnsi="Times New Roman"/>
          <w:lang w:val="en-US"/>
        </w:rPr>
        <w:t>yandex</w:t>
      </w:r>
      <w:r w:rsidRPr="00077A0F"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ru</w:t>
      </w:r>
    </w:p>
    <w:p w14:paraId="3E063CB8" w14:textId="29FEEA21" w:rsidR="00C13183" w:rsidRPr="00E73E2D" w:rsidRDefault="0074523C" w:rsidP="00EB30F2">
      <w:pPr>
        <w:pStyle w:val="12"/>
        <w:spacing w:after="0"/>
        <w:rPr>
          <w:color w:val="auto"/>
        </w:rPr>
      </w:pPr>
      <w:r>
        <w:rPr>
          <w:color w:val="auto"/>
        </w:rPr>
        <w:t xml:space="preserve">Случайное и неслучайное в </w:t>
      </w:r>
      <w:r w:rsidR="00535664">
        <w:rPr>
          <w:color w:val="auto"/>
        </w:rPr>
        <w:t>1С:</w:t>
      </w:r>
      <w:r w:rsidR="00F96DE5" w:rsidRPr="00F96DE5">
        <w:rPr>
          <w:color w:val="auto"/>
        </w:rPr>
        <w:t>Математическ</w:t>
      </w:r>
      <w:r>
        <w:rPr>
          <w:color w:val="auto"/>
        </w:rPr>
        <w:t>ом</w:t>
      </w:r>
      <w:r w:rsidR="00F96DE5" w:rsidRPr="006B77AA">
        <w:rPr>
          <w:color w:val="auto"/>
        </w:rPr>
        <w:t xml:space="preserve"> </w:t>
      </w:r>
      <w:r w:rsidR="00F96DE5" w:rsidRPr="00F96DE5">
        <w:rPr>
          <w:color w:val="auto"/>
        </w:rPr>
        <w:t>конструктор</w:t>
      </w:r>
      <w:r>
        <w:rPr>
          <w:color w:val="auto"/>
        </w:rPr>
        <w:t>е</w:t>
      </w:r>
      <w:r w:rsidR="00F96DE5" w:rsidRPr="00E73E2D">
        <w:rPr>
          <w:color w:val="auto"/>
        </w:rPr>
        <w:t xml:space="preserve"> </w:t>
      </w:r>
    </w:p>
    <w:p w14:paraId="10543610" w14:textId="77777777" w:rsidR="009B0B7E" w:rsidRPr="00C925FD" w:rsidRDefault="00F96DE5" w:rsidP="00D026C5">
      <w:pPr>
        <w:pStyle w:val="22"/>
        <w:rPr>
          <w:color w:val="auto"/>
          <w:lang w:val="en-US"/>
        </w:rPr>
      </w:pPr>
      <w:r w:rsidRPr="003B6951">
        <w:rPr>
          <w:color w:val="auto"/>
          <w:lang w:val="en-US"/>
        </w:rPr>
        <w:t>Bul</w:t>
      </w:r>
      <w:r w:rsidR="00974995">
        <w:rPr>
          <w:color w:val="auto"/>
          <w:lang w:val="en-US"/>
        </w:rPr>
        <w:t>y</w:t>
      </w:r>
      <w:r w:rsidRPr="003B6951">
        <w:rPr>
          <w:color w:val="auto"/>
          <w:lang w:val="en-US"/>
        </w:rPr>
        <w:t>chev</w:t>
      </w:r>
      <w:r w:rsidRPr="00C925FD">
        <w:rPr>
          <w:color w:val="auto"/>
          <w:lang w:val="en-US"/>
        </w:rPr>
        <w:t xml:space="preserve"> </w:t>
      </w:r>
      <w:r w:rsidRPr="003B6951">
        <w:rPr>
          <w:color w:val="auto"/>
          <w:lang w:val="en-US"/>
        </w:rPr>
        <w:t>V</w:t>
      </w:r>
      <w:r w:rsidRPr="00C925FD">
        <w:rPr>
          <w:color w:val="auto"/>
          <w:lang w:val="en-US"/>
        </w:rPr>
        <w:t>.</w:t>
      </w:r>
      <w:r w:rsidRPr="003B6951">
        <w:rPr>
          <w:color w:val="auto"/>
          <w:lang w:val="en-US"/>
        </w:rPr>
        <w:t>A</w:t>
      </w:r>
      <w:r w:rsidRPr="00C925FD">
        <w:rPr>
          <w:color w:val="auto"/>
          <w:lang w:val="en-US"/>
        </w:rPr>
        <w:t>.</w:t>
      </w:r>
    </w:p>
    <w:p w14:paraId="09AAC7C7" w14:textId="77777777" w:rsidR="00406B8F" w:rsidRPr="003B6951" w:rsidRDefault="00F96DE5" w:rsidP="00D026C5">
      <w:pPr>
        <w:pStyle w:val="40"/>
        <w:rPr>
          <w:color w:val="auto"/>
          <w:lang w:val="en-US"/>
        </w:rPr>
      </w:pPr>
      <w:r w:rsidRPr="00F96DE5">
        <w:rPr>
          <w:color w:val="auto"/>
          <w:lang w:val="en-US"/>
        </w:rPr>
        <w:t>Bauman</w:t>
      </w:r>
      <w:r w:rsidRPr="003B6951">
        <w:rPr>
          <w:color w:val="auto"/>
          <w:lang w:val="en-US"/>
        </w:rPr>
        <w:t xml:space="preserve"> </w:t>
      </w:r>
      <w:r w:rsidRPr="00F96DE5">
        <w:rPr>
          <w:color w:val="auto"/>
          <w:lang w:val="en-US"/>
        </w:rPr>
        <w:t>State</w:t>
      </w:r>
      <w:r w:rsidRPr="003B6951">
        <w:rPr>
          <w:color w:val="auto"/>
          <w:lang w:val="en-US"/>
        </w:rPr>
        <w:t xml:space="preserve"> </w:t>
      </w:r>
      <w:r w:rsidRPr="00F96DE5">
        <w:rPr>
          <w:color w:val="auto"/>
          <w:lang w:val="en-US"/>
        </w:rPr>
        <w:t>Technical</w:t>
      </w:r>
      <w:r w:rsidRPr="003B6951">
        <w:rPr>
          <w:color w:val="auto"/>
          <w:lang w:val="en-US"/>
        </w:rPr>
        <w:t xml:space="preserve"> </w:t>
      </w:r>
      <w:r w:rsidRPr="00F96DE5">
        <w:rPr>
          <w:color w:val="auto"/>
          <w:lang w:val="en-US"/>
        </w:rPr>
        <w:t>University</w:t>
      </w:r>
      <w:r w:rsidRPr="003B6951">
        <w:rPr>
          <w:color w:val="auto"/>
          <w:lang w:val="en-US"/>
        </w:rPr>
        <w:t xml:space="preserve">, </w:t>
      </w:r>
      <w:r w:rsidRPr="00F96DE5">
        <w:rPr>
          <w:color w:val="auto"/>
          <w:lang w:val="en-US"/>
        </w:rPr>
        <w:t>Kaluga</w:t>
      </w:r>
    </w:p>
    <w:p w14:paraId="77BEC71A" w14:textId="07D84A0F" w:rsidR="00455768" w:rsidRPr="00E73E2D" w:rsidRDefault="00535664" w:rsidP="00E73E2D">
      <w:pPr>
        <w:pStyle w:val="10"/>
        <w:rPr>
          <w:color w:val="auto"/>
        </w:rPr>
      </w:pPr>
      <w:r w:rsidRPr="00535664">
        <w:rPr>
          <w:color w:val="auto"/>
        </w:rPr>
        <w:t xml:space="preserve">Random and non-random </w:t>
      </w:r>
      <w:r w:rsidR="00C80B21">
        <w:rPr>
          <w:color w:val="auto"/>
        </w:rPr>
        <w:t>aspects of</w:t>
      </w:r>
      <w:r w:rsidRPr="00535664">
        <w:rPr>
          <w:color w:val="auto"/>
        </w:rPr>
        <w:t xml:space="preserve"> </w:t>
      </w:r>
      <w:r w:rsidR="00350106" w:rsidRPr="00350106">
        <w:rPr>
          <w:color w:val="auto"/>
        </w:rPr>
        <w:t>1C:MathKit</w:t>
      </w:r>
    </w:p>
    <w:p w14:paraId="6CE917EB" w14:textId="77777777" w:rsidR="00455768" w:rsidRPr="0074523C" w:rsidRDefault="004C7725" w:rsidP="009B0B7E">
      <w:pPr>
        <w:pStyle w:val="0"/>
        <w:rPr>
          <w:color w:val="auto"/>
        </w:rPr>
      </w:pPr>
      <w:r w:rsidRPr="007E1A1A">
        <w:rPr>
          <w:color w:val="auto"/>
        </w:rPr>
        <w:t>Аннотация</w:t>
      </w:r>
    </w:p>
    <w:p w14:paraId="45478CBB" w14:textId="089E82D0" w:rsidR="00455768" w:rsidRPr="00C925FD" w:rsidRDefault="00F04FC9" w:rsidP="00D026C5">
      <w:pPr>
        <w:pStyle w:val="01"/>
        <w:rPr>
          <w:color w:val="auto"/>
        </w:rPr>
      </w:pPr>
      <w:r w:rsidRPr="00F96DE5">
        <w:rPr>
          <w:color w:val="auto"/>
        </w:rPr>
        <w:t>Рассматрива</w:t>
      </w:r>
      <w:r w:rsidR="00535664">
        <w:rPr>
          <w:color w:val="auto"/>
        </w:rPr>
        <w:t xml:space="preserve">ются расширенные функции плеера случайных испытаний в </w:t>
      </w:r>
      <w:r w:rsidR="00535664" w:rsidRPr="00F96DE5">
        <w:rPr>
          <w:color w:val="auto"/>
        </w:rPr>
        <w:t>сред</w:t>
      </w:r>
      <w:r w:rsidR="00535664">
        <w:rPr>
          <w:color w:val="auto"/>
        </w:rPr>
        <w:t>е</w:t>
      </w:r>
      <w:r w:rsidR="00535664" w:rsidRPr="00535664">
        <w:rPr>
          <w:color w:val="auto"/>
        </w:rPr>
        <w:t xml:space="preserve"> «1</w:t>
      </w:r>
      <w:r w:rsidR="00535664" w:rsidRPr="006F1F4E">
        <w:rPr>
          <w:color w:val="auto"/>
          <w:lang w:val="en-US"/>
        </w:rPr>
        <w:t>C</w:t>
      </w:r>
      <w:r w:rsidR="00535664" w:rsidRPr="00535664">
        <w:rPr>
          <w:color w:val="auto"/>
        </w:rPr>
        <w:t>:</w:t>
      </w:r>
      <w:r w:rsidR="00535664" w:rsidRPr="00F96DE5">
        <w:rPr>
          <w:color w:val="auto"/>
        </w:rPr>
        <w:t>Математический</w:t>
      </w:r>
      <w:r w:rsidR="00535664" w:rsidRPr="00535664">
        <w:rPr>
          <w:color w:val="auto"/>
        </w:rPr>
        <w:t xml:space="preserve"> </w:t>
      </w:r>
      <w:r w:rsidR="00535664" w:rsidRPr="00F96DE5">
        <w:rPr>
          <w:color w:val="auto"/>
        </w:rPr>
        <w:t>конструктор</w:t>
      </w:r>
      <w:r w:rsidR="00535664" w:rsidRPr="00535664">
        <w:rPr>
          <w:color w:val="auto"/>
        </w:rPr>
        <w:t>»</w:t>
      </w:r>
      <w:r w:rsidR="00535664">
        <w:rPr>
          <w:color w:val="auto"/>
        </w:rPr>
        <w:t xml:space="preserve">. </w:t>
      </w:r>
      <w:r w:rsidR="00EF6FA1">
        <w:rPr>
          <w:color w:val="auto"/>
        </w:rPr>
        <w:t xml:space="preserve">Демонстрируются </w:t>
      </w:r>
      <w:r w:rsidR="00535664">
        <w:rPr>
          <w:color w:val="auto"/>
        </w:rPr>
        <w:t xml:space="preserve">примеры, в которых плеер </w:t>
      </w:r>
      <w:r w:rsidR="00C925FD">
        <w:rPr>
          <w:color w:val="auto"/>
        </w:rPr>
        <w:t>используется</w:t>
      </w:r>
      <w:r w:rsidR="00535664">
        <w:rPr>
          <w:color w:val="auto"/>
        </w:rPr>
        <w:t xml:space="preserve"> для моделирования случайных </w:t>
      </w:r>
      <w:r w:rsidR="00004B9B">
        <w:rPr>
          <w:color w:val="auto"/>
        </w:rPr>
        <w:t>опытов</w:t>
      </w:r>
      <w:r w:rsidR="00535664">
        <w:rPr>
          <w:color w:val="auto"/>
        </w:rPr>
        <w:t>, процессов с</w:t>
      </w:r>
      <w:r w:rsidR="00A00621">
        <w:rPr>
          <w:color w:val="auto"/>
        </w:rPr>
        <w:t>о случайным</w:t>
      </w:r>
      <w:r w:rsidR="00535664">
        <w:rPr>
          <w:color w:val="auto"/>
        </w:rPr>
        <w:t xml:space="preserve"> моментом остановки, а также динамических систем без вмешательства случая. В частности, рассматривается использование плеера для моделировани</w:t>
      </w:r>
      <w:r w:rsidR="00A00621">
        <w:rPr>
          <w:color w:val="auto"/>
        </w:rPr>
        <w:t>я</w:t>
      </w:r>
      <w:r w:rsidR="00535664">
        <w:rPr>
          <w:color w:val="auto"/>
        </w:rPr>
        <w:t xml:space="preserve"> траекторий в математических бильярдах.</w:t>
      </w:r>
    </w:p>
    <w:p w14:paraId="64EEAD3C" w14:textId="77777777" w:rsidR="009C2646" w:rsidRPr="006A5CEF" w:rsidRDefault="009C2646" w:rsidP="009B0B7E">
      <w:pPr>
        <w:pStyle w:val="0"/>
        <w:rPr>
          <w:color w:val="auto"/>
          <w:lang w:val="en-US"/>
        </w:rPr>
      </w:pPr>
      <w:r w:rsidRPr="00F96DE5">
        <w:rPr>
          <w:color w:val="auto"/>
          <w:lang w:val="en-US"/>
        </w:rPr>
        <w:t>Abstract</w:t>
      </w:r>
    </w:p>
    <w:p w14:paraId="3B0023E8" w14:textId="2EEEBC6E" w:rsidR="00535664" w:rsidRPr="00535664" w:rsidRDefault="00535664" w:rsidP="00535664">
      <w:pPr>
        <w:pStyle w:val="01"/>
        <w:rPr>
          <w:color w:val="auto"/>
          <w:lang w:val="en-US"/>
        </w:rPr>
      </w:pPr>
      <w:r w:rsidRPr="00535664">
        <w:rPr>
          <w:color w:val="auto"/>
          <w:lang w:val="en-US"/>
        </w:rPr>
        <w:t xml:space="preserve">The </w:t>
      </w:r>
      <w:r w:rsidR="00C80B21">
        <w:rPr>
          <w:color w:val="auto"/>
          <w:lang w:val="en-US"/>
        </w:rPr>
        <w:t xml:space="preserve">article considers the </w:t>
      </w:r>
      <w:r w:rsidRPr="00535664">
        <w:rPr>
          <w:color w:val="auto"/>
          <w:lang w:val="en-US"/>
        </w:rPr>
        <w:t xml:space="preserve">extended functions of the random </w:t>
      </w:r>
      <w:r w:rsidR="00C80B21">
        <w:rPr>
          <w:color w:val="auto"/>
          <w:lang w:val="en-US"/>
        </w:rPr>
        <w:t xml:space="preserve">trial </w:t>
      </w:r>
      <w:r w:rsidRPr="00535664">
        <w:rPr>
          <w:color w:val="auto"/>
          <w:lang w:val="en-US"/>
        </w:rPr>
        <w:t xml:space="preserve">player in </w:t>
      </w:r>
      <w:r w:rsidRPr="00E73E2D">
        <w:rPr>
          <w:color w:val="auto"/>
          <w:lang w:val="en-US"/>
        </w:rPr>
        <w:t xml:space="preserve">the </w:t>
      </w:r>
      <w:r w:rsidRPr="00350106">
        <w:rPr>
          <w:color w:val="auto"/>
          <w:lang w:val="en-US"/>
        </w:rPr>
        <w:t>1C:MathKit</w:t>
      </w:r>
      <w:r w:rsidR="00C80B21" w:rsidRPr="00C80B21">
        <w:rPr>
          <w:color w:val="auto"/>
          <w:lang w:val="en-US"/>
        </w:rPr>
        <w:t xml:space="preserve"> </w:t>
      </w:r>
      <w:r w:rsidR="00C80B21" w:rsidRPr="00E73E2D">
        <w:rPr>
          <w:color w:val="auto"/>
          <w:lang w:val="en-US"/>
        </w:rPr>
        <w:t>dynamic environment</w:t>
      </w:r>
      <w:r w:rsidRPr="00535664">
        <w:rPr>
          <w:color w:val="auto"/>
          <w:lang w:val="en-US"/>
        </w:rPr>
        <w:t>.</w:t>
      </w:r>
      <w:r w:rsidR="00E73E2D" w:rsidRPr="00E73E2D">
        <w:rPr>
          <w:color w:val="auto"/>
          <w:lang w:val="en-US"/>
        </w:rPr>
        <w:t xml:space="preserve"> </w:t>
      </w:r>
      <w:r w:rsidR="00C80B21">
        <w:rPr>
          <w:color w:val="auto"/>
          <w:lang w:val="en-US"/>
        </w:rPr>
        <w:t>The author provides e</w:t>
      </w:r>
      <w:r w:rsidRPr="00535664">
        <w:rPr>
          <w:color w:val="auto"/>
          <w:lang w:val="en-US"/>
        </w:rPr>
        <w:t xml:space="preserve">xamples </w:t>
      </w:r>
      <w:r w:rsidR="00C80B21">
        <w:rPr>
          <w:color w:val="auto"/>
          <w:lang w:val="en-US"/>
        </w:rPr>
        <w:t>where</w:t>
      </w:r>
      <w:r w:rsidRPr="00535664">
        <w:rPr>
          <w:color w:val="auto"/>
          <w:lang w:val="en-US"/>
        </w:rPr>
        <w:t xml:space="preserve"> the player is used to simulate random trials, processes </w:t>
      </w:r>
      <w:r w:rsidR="00C80B21">
        <w:rPr>
          <w:color w:val="auto"/>
          <w:lang w:val="en-US"/>
        </w:rPr>
        <w:t>that stop</w:t>
      </w:r>
      <w:r w:rsidR="00C80B21" w:rsidRPr="00535664">
        <w:rPr>
          <w:color w:val="auto"/>
          <w:lang w:val="en-US"/>
        </w:rPr>
        <w:t xml:space="preserve"> </w:t>
      </w:r>
      <w:r w:rsidR="00C80B21">
        <w:rPr>
          <w:color w:val="auto"/>
          <w:lang w:val="en-US"/>
        </w:rPr>
        <w:t>at a</w:t>
      </w:r>
      <w:r w:rsidRPr="00535664">
        <w:rPr>
          <w:color w:val="auto"/>
          <w:lang w:val="en-US"/>
        </w:rPr>
        <w:t xml:space="preserve"> </w:t>
      </w:r>
      <w:r>
        <w:rPr>
          <w:color w:val="auto"/>
          <w:lang w:val="en-US"/>
        </w:rPr>
        <w:t>random</w:t>
      </w:r>
      <w:r w:rsidR="00C80B21">
        <w:rPr>
          <w:color w:val="auto"/>
          <w:lang w:val="en-US"/>
        </w:rPr>
        <w:t>ly selected</w:t>
      </w:r>
      <w:r w:rsidRPr="00535664">
        <w:rPr>
          <w:color w:val="auto"/>
          <w:lang w:val="en-US"/>
        </w:rPr>
        <w:t xml:space="preserve"> moment, as well as </w:t>
      </w:r>
      <w:r>
        <w:rPr>
          <w:color w:val="auto"/>
          <w:lang w:val="en-US"/>
        </w:rPr>
        <w:t xml:space="preserve">non-random </w:t>
      </w:r>
      <w:r w:rsidRPr="00535664">
        <w:rPr>
          <w:color w:val="auto"/>
          <w:lang w:val="en-US"/>
        </w:rPr>
        <w:t xml:space="preserve">dynamic systems. In particular, the use of a player for modeling </w:t>
      </w:r>
      <w:r w:rsidR="00A00621">
        <w:rPr>
          <w:color w:val="auto"/>
          <w:lang w:val="en-US"/>
        </w:rPr>
        <w:t>paths</w:t>
      </w:r>
      <w:r w:rsidRPr="00535664">
        <w:rPr>
          <w:color w:val="auto"/>
          <w:lang w:val="en-US"/>
        </w:rPr>
        <w:t xml:space="preserve"> in mathematical billiard</w:t>
      </w:r>
      <w:r w:rsidR="00C80B21">
        <w:rPr>
          <w:color w:val="auto"/>
          <w:lang w:val="en-US"/>
        </w:rPr>
        <w:t xml:space="preserve"> games</w:t>
      </w:r>
      <w:r w:rsidRPr="00535664">
        <w:rPr>
          <w:color w:val="auto"/>
          <w:lang w:val="en-US"/>
        </w:rPr>
        <w:t xml:space="preserve"> is </w:t>
      </w:r>
      <w:r w:rsidR="00C80B21">
        <w:rPr>
          <w:color w:val="auto"/>
          <w:lang w:val="en-US"/>
        </w:rPr>
        <w:t>discussed</w:t>
      </w:r>
      <w:r w:rsidRPr="00535664">
        <w:rPr>
          <w:color w:val="auto"/>
          <w:lang w:val="en-US"/>
        </w:rPr>
        <w:t>.</w:t>
      </w:r>
    </w:p>
    <w:p w14:paraId="3B44EA8C" w14:textId="0A068B24" w:rsidR="00455768" w:rsidRPr="00D13184" w:rsidRDefault="004C7725" w:rsidP="009C2646">
      <w:pPr>
        <w:pStyle w:val="2"/>
        <w:spacing w:before="120" w:after="120"/>
        <w:ind w:firstLine="53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13184">
        <w:rPr>
          <w:rStyle w:val="30"/>
          <w:rFonts w:ascii="Times New Roman" w:hAnsi="Times New Roman" w:cs="Times New Roman"/>
          <w:color w:val="auto"/>
        </w:rPr>
        <w:t>Ключевые слова:</w:t>
      </w:r>
      <w:r w:rsidRPr="00D13184">
        <w:rPr>
          <w:rFonts w:ascii="Times New Roman" w:hAnsi="Times New Roman" w:cs="Times New Roman"/>
          <w:sz w:val="24"/>
          <w:szCs w:val="24"/>
        </w:rPr>
        <w:t xml:space="preserve"> </w:t>
      </w:r>
      <w:r w:rsidR="00514C5B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вероятность, </w:t>
      </w:r>
      <w:r w:rsidR="00535664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случайн</w:t>
      </w:r>
      <w:r w:rsidR="000E7387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ый,</w:t>
      </w:r>
      <w:r w:rsidR="00535664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 испытание, процесс, величина, математический</w:t>
      </w:r>
      <w:r w:rsidR="000E7387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,</w:t>
      </w:r>
      <w:r w:rsidR="00535664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 бильярд, </w:t>
      </w:r>
      <w:r w:rsidR="00514C5B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моделирование</w:t>
      </w:r>
      <w:r w:rsidR="00EF6FA1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,</w:t>
      </w:r>
      <w:r w:rsidR="006E5A7B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 </w:t>
      </w:r>
      <w:r w:rsidR="00F96DE5" w:rsidRPr="00F96DE5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динамическ</w:t>
      </w:r>
      <w:r w:rsidR="000E7387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ий,</w:t>
      </w:r>
      <w:r w:rsidR="00F96DE5" w:rsidRPr="00F96DE5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 среда, </w:t>
      </w:r>
      <w:r w:rsidR="00350106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1С:</w:t>
      </w:r>
      <w:r w:rsidR="00350106" w:rsidRPr="00350106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Математический конструктор</w:t>
      </w:r>
    </w:p>
    <w:p w14:paraId="5DE6CF21" w14:textId="5304AEE2" w:rsidR="00981E17" w:rsidRPr="00F96DE5" w:rsidRDefault="00981E17" w:rsidP="00BC624F">
      <w:pPr>
        <w:pStyle w:val="2"/>
        <w:spacing w:before="120" w:after="120"/>
        <w:ind w:firstLine="539"/>
        <w:jc w:val="both"/>
        <w:rPr>
          <w:rStyle w:val="02"/>
          <w:rFonts w:ascii="Times New Roman" w:hAnsi="Times New Roman" w:cs="Times New Roman"/>
          <w:color w:val="auto"/>
          <w:lang w:val="en-US"/>
        </w:rPr>
      </w:pPr>
      <w:r w:rsidRPr="00F96DE5">
        <w:rPr>
          <w:rStyle w:val="30"/>
          <w:rFonts w:ascii="Times New Roman" w:hAnsi="Times New Roman" w:cs="Times New Roman"/>
          <w:color w:val="auto"/>
          <w:lang w:val="en-US"/>
        </w:rPr>
        <w:t>Keywords:</w:t>
      </w:r>
      <w:r w:rsidRPr="00D7671C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514C5B" w:rsidRPr="00514C5B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probability, </w:t>
      </w:r>
      <w:r w:rsidR="00535664" w:rsidRPr="00535664">
        <w:rPr>
          <w:rFonts w:ascii="Times New Roman" w:hAnsi="Times New Roman" w:cs="Times New Roman"/>
          <w:b w:val="0"/>
          <w:sz w:val="24"/>
          <w:szCs w:val="24"/>
          <w:lang w:val="en-US"/>
        </w:rPr>
        <w:t>random process, random variable</w:t>
      </w:r>
      <w:r w:rsidR="00535664">
        <w:rPr>
          <w:rFonts w:ascii="Times New Roman" w:hAnsi="Times New Roman" w:cs="Times New Roman"/>
          <w:b w:val="0"/>
          <w:sz w:val="24"/>
          <w:szCs w:val="24"/>
          <w:lang w:val="en-US"/>
        </w:rPr>
        <w:t>,</w:t>
      </w:r>
      <w:r w:rsidR="00535664" w:rsidRPr="00535664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514C5B" w:rsidRPr="00514C5B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mathematical modeling, </w:t>
      </w:r>
      <w:r w:rsidR="006C479D" w:rsidRPr="006C479D">
        <w:rPr>
          <w:rFonts w:ascii="Times New Roman" w:hAnsi="Times New Roman" w:cs="Times New Roman"/>
          <w:b w:val="0"/>
          <w:sz w:val="24"/>
          <w:szCs w:val="24"/>
          <w:lang w:val="en-US"/>
        </w:rPr>
        <w:t>mathematical billiard</w:t>
      </w:r>
      <w:r w:rsidR="006C479D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r w:rsidR="00514C5B" w:rsidRPr="00514C5B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dynamic environment, </w:t>
      </w:r>
      <w:r w:rsidR="00350106" w:rsidRPr="00350106">
        <w:rPr>
          <w:rFonts w:ascii="Times New Roman" w:hAnsi="Times New Roman" w:cs="Times New Roman"/>
          <w:b w:val="0"/>
          <w:sz w:val="24"/>
          <w:szCs w:val="24"/>
          <w:lang w:val="en-US"/>
        </w:rPr>
        <w:t>1C:MathKit</w:t>
      </w:r>
    </w:p>
    <w:p w14:paraId="1FC45990" w14:textId="75B5E792" w:rsidR="0074523C" w:rsidRDefault="00A00621" w:rsidP="00F96DE5">
      <w:pPr>
        <w:spacing w:line="264" w:lineRule="auto"/>
        <w:ind w:firstLine="53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Панель </w:t>
      </w:r>
      <w:r w:rsidR="0074523C">
        <w:rPr>
          <w:rFonts w:ascii="Times New Roman" w:hAnsi="Times New Roman"/>
          <w:szCs w:val="24"/>
        </w:rPr>
        <w:t>инструментов «</w:t>
      </w:r>
      <w:r>
        <w:rPr>
          <w:rFonts w:ascii="Times New Roman" w:hAnsi="Times New Roman"/>
          <w:szCs w:val="24"/>
        </w:rPr>
        <w:t>В</w:t>
      </w:r>
      <w:r w:rsidR="0074523C">
        <w:rPr>
          <w:rFonts w:ascii="Times New Roman" w:hAnsi="Times New Roman"/>
          <w:szCs w:val="24"/>
        </w:rPr>
        <w:t>ероятност</w:t>
      </w:r>
      <w:r>
        <w:rPr>
          <w:rFonts w:ascii="Times New Roman" w:hAnsi="Times New Roman"/>
          <w:szCs w:val="24"/>
        </w:rPr>
        <w:t>ь</w:t>
      </w:r>
      <w:r w:rsidR="0074523C">
        <w:rPr>
          <w:rFonts w:ascii="Times New Roman" w:hAnsi="Times New Roman"/>
          <w:szCs w:val="24"/>
        </w:rPr>
        <w:t xml:space="preserve">» появилась в </w:t>
      </w:r>
      <w:r w:rsidR="000E7387">
        <w:rPr>
          <w:rFonts w:ascii="Times New Roman" w:hAnsi="Times New Roman"/>
          <w:szCs w:val="24"/>
        </w:rPr>
        <w:t>1С:</w:t>
      </w:r>
      <w:r w:rsidR="0074523C">
        <w:rPr>
          <w:rFonts w:ascii="Times New Roman" w:hAnsi="Times New Roman"/>
          <w:szCs w:val="24"/>
        </w:rPr>
        <w:t>Математическом конструкторе</w:t>
      </w:r>
      <w:r w:rsidR="00004B9B">
        <w:rPr>
          <w:rFonts w:ascii="Times New Roman" w:hAnsi="Times New Roman"/>
          <w:szCs w:val="24"/>
        </w:rPr>
        <w:t xml:space="preserve"> </w:t>
      </w:r>
      <w:r w:rsidR="00004B9B" w:rsidRPr="00004B9B">
        <w:rPr>
          <w:rFonts w:ascii="Times New Roman" w:hAnsi="Times New Roman"/>
          <w:szCs w:val="24"/>
        </w:rPr>
        <w:t>[1]</w:t>
      </w:r>
      <w:r w:rsidR="0074523C">
        <w:rPr>
          <w:rFonts w:ascii="Times New Roman" w:hAnsi="Times New Roman"/>
          <w:szCs w:val="24"/>
        </w:rPr>
        <w:t xml:space="preserve"> (далее </w:t>
      </w:r>
      <w:r w:rsidR="000E7387" w:rsidRPr="000E7387">
        <w:rPr>
          <w:rFonts w:ascii="Times New Roman" w:hAnsi="Times New Roman"/>
          <w:szCs w:val="24"/>
        </w:rPr>
        <w:t>—</w:t>
      </w:r>
      <w:r w:rsidR="000E7387">
        <w:rPr>
          <w:rFonts w:ascii="Times New Roman" w:hAnsi="Times New Roman"/>
          <w:szCs w:val="24"/>
        </w:rPr>
        <w:t xml:space="preserve"> </w:t>
      </w:r>
      <w:r w:rsidR="0074523C">
        <w:rPr>
          <w:rFonts w:ascii="Times New Roman" w:hAnsi="Times New Roman"/>
          <w:szCs w:val="24"/>
        </w:rPr>
        <w:t>МК) бол</w:t>
      </w:r>
      <w:r w:rsidR="000E7387">
        <w:rPr>
          <w:rFonts w:ascii="Times New Roman" w:hAnsi="Times New Roman"/>
          <w:szCs w:val="24"/>
        </w:rPr>
        <w:t>ее</w:t>
      </w:r>
      <w:r w:rsidR="0074523C">
        <w:rPr>
          <w:rFonts w:ascii="Times New Roman" w:hAnsi="Times New Roman"/>
          <w:szCs w:val="24"/>
        </w:rPr>
        <w:t xml:space="preserve"> 15 лет назад. За это время </w:t>
      </w:r>
      <w:r w:rsidR="00A837A4">
        <w:rPr>
          <w:rFonts w:ascii="Times New Roman" w:hAnsi="Times New Roman"/>
          <w:szCs w:val="24"/>
        </w:rPr>
        <w:t xml:space="preserve">в МК </w:t>
      </w:r>
      <w:r w:rsidR="0074523C">
        <w:rPr>
          <w:rFonts w:ascii="Times New Roman" w:hAnsi="Times New Roman"/>
          <w:szCs w:val="24"/>
        </w:rPr>
        <w:t xml:space="preserve">было создано немало </w:t>
      </w:r>
      <w:r w:rsidR="00A837A4">
        <w:rPr>
          <w:rFonts w:ascii="Times New Roman" w:hAnsi="Times New Roman"/>
          <w:szCs w:val="24"/>
        </w:rPr>
        <w:t>учебных ресурсов</w:t>
      </w:r>
      <w:r w:rsidR="0074523C">
        <w:rPr>
          <w:rFonts w:ascii="Times New Roman" w:hAnsi="Times New Roman"/>
          <w:szCs w:val="24"/>
        </w:rPr>
        <w:t>, предназначенных для изучения курса вероятности и статистики в школе</w:t>
      </w:r>
      <w:r w:rsidR="00CC7F8C" w:rsidRPr="00CC7F8C">
        <w:rPr>
          <w:rFonts w:ascii="Times New Roman" w:hAnsi="Times New Roman"/>
          <w:szCs w:val="24"/>
        </w:rPr>
        <w:t xml:space="preserve"> [2]</w:t>
      </w:r>
      <w:r w:rsidR="0074523C">
        <w:rPr>
          <w:rFonts w:ascii="Times New Roman" w:hAnsi="Times New Roman"/>
          <w:szCs w:val="24"/>
        </w:rPr>
        <w:t xml:space="preserve">. Во всех </w:t>
      </w:r>
      <w:r w:rsidR="00A837A4">
        <w:rPr>
          <w:rFonts w:ascii="Times New Roman" w:hAnsi="Times New Roman"/>
          <w:szCs w:val="24"/>
        </w:rPr>
        <w:t>таких</w:t>
      </w:r>
      <w:r w:rsidR="0074523C">
        <w:rPr>
          <w:rFonts w:ascii="Times New Roman" w:hAnsi="Times New Roman"/>
          <w:szCs w:val="24"/>
        </w:rPr>
        <w:t xml:space="preserve"> </w:t>
      </w:r>
      <w:r w:rsidR="00A837A4">
        <w:rPr>
          <w:rFonts w:ascii="Times New Roman" w:hAnsi="Times New Roman"/>
          <w:szCs w:val="24"/>
        </w:rPr>
        <w:t>моделях</w:t>
      </w:r>
      <w:r w:rsidR="0074523C">
        <w:rPr>
          <w:rFonts w:ascii="Times New Roman" w:hAnsi="Times New Roman"/>
          <w:szCs w:val="24"/>
        </w:rPr>
        <w:t xml:space="preserve"> </w:t>
      </w:r>
      <w:r w:rsidR="00A837A4">
        <w:rPr>
          <w:rFonts w:ascii="Times New Roman" w:hAnsi="Times New Roman"/>
          <w:szCs w:val="24"/>
        </w:rPr>
        <w:t>использовался</w:t>
      </w:r>
      <w:r w:rsidR="0074523C">
        <w:rPr>
          <w:rFonts w:ascii="Times New Roman" w:hAnsi="Times New Roman"/>
          <w:szCs w:val="24"/>
        </w:rPr>
        <w:t xml:space="preserve"> элемент управления, получивший в МК название «Плеер случайных испытаний»</w:t>
      </w:r>
      <w:r>
        <w:rPr>
          <w:rFonts w:ascii="Times New Roman" w:hAnsi="Times New Roman"/>
          <w:szCs w:val="24"/>
        </w:rPr>
        <w:t xml:space="preserve">, о котором </w:t>
      </w:r>
      <w:r w:rsidR="0074523C">
        <w:rPr>
          <w:rFonts w:ascii="Times New Roman" w:hAnsi="Times New Roman"/>
          <w:szCs w:val="24"/>
        </w:rPr>
        <w:t xml:space="preserve">и пойдёт речь в </w:t>
      </w:r>
      <w:r>
        <w:rPr>
          <w:rFonts w:ascii="Times New Roman" w:hAnsi="Times New Roman"/>
          <w:szCs w:val="24"/>
        </w:rPr>
        <w:t>дальнейшем</w:t>
      </w:r>
      <w:r w:rsidR="0074523C">
        <w:rPr>
          <w:rFonts w:ascii="Times New Roman" w:hAnsi="Times New Roman"/>
          <w:szCs w:val="24"/>
        </w:rPr>
        <w:t>.</w:t>
      </w:r>
    </w:p>
    <w:p w14:paraId="5FBC2CDE" w14:textId="5E81B337" w:rsidR="0074523C" w:rsidRDefault="00A00621" w:rsidP="00F96DE5">
      <w:pPr>
        <w:spacing w:line="264" w:lineRule="auto"/>
        <w:ind w:firstLine="53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</w:t>
      </w:r>
      <w:r w:rsidR="0074523C">
        <w:rPr>
          <w:rFonts w:ascii="Times New Roman" w:hAnsi="Times New Roman"/>
          <w:szCs w:val="24"/>
        </w:rPr>
        <w:t xml:space="preserve"> последних версиях МК функции этого элемента были значительно расширены. Теперь он может управлять не только случайными испытаниями, но и детерминированными процессами. Такими, </w:t>
      </w:r>
      <w:r w:rsidR="000E7387">
        <w:rPr>
          <w:rFonts w:ascii="Times New Roman" w:hAnsi="Times New Roman"/>
          <w:szCs w:val="24"/>
        </w:rPr>
        <w:t xml:space="preserve">как, </w:t>
      </w:r>
      <w:r w:rsidR="0074523C">
        <w:rPr>
          <w:rFonts w:ascii="Times New Roman" w:hAnsi="Times New Roman"/>
          <w:szCs w:val="24"/>
        </w:rPr>
        <w:t>например, движение материальной точки в силовом поле, отражение шара от бортов в бильярде</w:t>
      </w:r>
      <w:r>
        <w:rPr>
          <w:rFonts w:ascii="Times New Roman" w:hAnsi="Times New Roman"/>
          <w:szCs w:val="24"/>
        </w:rPr>
        <w:t>, поведение робота</w:t>
      </w:r>
      <w:r w:rsidR="00A837A4">
        <w:rPr>
          <w:rFonts w:ascii="Times New Roman" w:hAnsi="Times New Roman"/>
          <w:szCs w:val="24"/>
        </w:rPr>
        <w:t xml:space="preserve"> на поле с препятствиями</w:t>
      </w:r>
      <w:r w:rsidR="0074523C">
        <w:rPr>
          <w:rFonts w:ascii="Times New Roman" w:hAnsi="Times New Roman"/>
          <w:szCs w:val="24"/>
        </w:rPr>
        <w:t xml:space="preserve"> и т.</w:t>
      </w:r>
      <w:r w:rsidR="000E7387">
        <w:rPr>
          <w:rFonts w:ascii="Times New Roman" w:hAnsi="Times New Roman"/>
          <w:szCs w:val="24"/>
        </w:rPr>
        <w:t xml:space="preserve"> </w:t>
      </w:r>
      <w:r w:rsidR="0074523C">
        <w:rPr>
          <w:rFonts w:ascii="Times New Roman" w:hAnsi="Times New Roman"/>
          <w:szCs w:val="24"/>
        </w:rPr>
        <w:t xml:space="preserve">д. В соответствии с расширением функций договоримся в дальнейшем называть этот элемент управления просто </w:t>
      </w:r>
      <w:r w:rsidR="0074523C" w:rsidRPr="0074523C">
        <w:rPr>
          <w:rFonts w:ascii="Times New Roman" w:hAnsi="Times New Roman"/>
          <w:i/>
          <w:iCs/>
          <w:szCs w:val="24"/>
        </w:rPr>
        <w:t>плеер</w:t>
      </w:r>
      <w:r w:rsidR="00004B9B">
        <w:rPr>
          <w:rFonts w:ascii="Times New Roman" w:hAnsi="Times New Roman"/>
          <w:i/>
          <w:iCs/>
          <w:szCs w:val="24"/>
        </w:rPr>
        <w:t>ом</w:t>
      </w:r>
      <w:r w:rsidR="0074523C">
        <w:rPr>
          <w:rFonts w:ascii="Times New Roman" w:hAnsi="Times New Roman"/>
          <w:szCs w:val="24"/>
        </w:rPr>
        <w:t>.</w:t>
      </w:r>
    </w:p>
    <w:p w14:paraId="5119E42A" w14:textId="30C52377" w:rsidR="0074523C" w:rsidRDefault="002B048B" w:rsidP="00F96DE5">
      <w:pPr>
        <w:spacing w:line="264" w:lineRule="auto"/>
        <w:ind w:firstLine="53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</w:t>
      </w:r>
      <w:r w:rsidR="00A00621">
        <w:rPr>
          <w:rFonts w:ascii="Times New Roman" w:hAnsi="Times New Roman"/>
          <w:szCs w:val="24"/>
        </w:rPr>
        <w:t xml:space="preserve">ачнём с моделей, ради которых плеер </w:t>
      </w:r>
      <w:r w:rsidR="0074523C">
        <w:rPr>
          <w:rFonts w:ascii="Times New Roman" w:hAnsi="Times New Roman"/>
          <w:szCs w:val="24"/>
        </w:rPr>
        <w:t xml:space="preserve">был задуман. </w:t>
      </w:r>
      <w:r w:rsidR="00A00621">
        <w:rPr>
          <w:rFonts w:ascii="Times New Roman" w:hAnsi="Times New Roman"/>
          <w:szCs w:val="24"/>
        </w:rPr>
        <w:t xml:space="preserve">Его первоначальная функция состояла в </w:t>
      </w:r>
      <w:r w:rsidR="0074523C">
        <w:rPr>
          <w:rFonts w:ascii="Times New Roman" w:hAnsi="Times New Roman"/>
          <w:szCs w:val="24"/>
        </w:rPr>
        <w:t>управлени</w:t>
      </w:r>
      <w:r w:rsidR="00A00621">
        <w:rPr>
          <w:rFonts w:ascii="Times New Roman" w:hAnsi="Times New Roman"/>
          <w:szCs w:val="24"/>
        </w:rPr>
        <w:t>и</w:t>
      </w:r>
      <w:r w:rsidR="0074523C">
        <w:rPr>
          <w:rFonts w:ascii="Times New Roman" w:hAnsi="Times New Roman"/>
          <w:szCs w:val="24"/>
        </w:rPr>
        <w:t xml:space="preserve"> </w:t>
      </w:r>
      <w:r w:rsidR="0074523C" w:rsidRPr="00A00621">
        <w:rPr>
          <w:rFonts w:ascii="Times New Roman" w:hAnsi="Times New Roman"/>
          <w:i/>
          <w:iCs/>
          <w:szCs w:val="24"/>
        </w:rPr>
        <w:t xml:space="preserve">случайными </w:t>
      </w:r>
      <w:r w:rsidR="00F15669" w:rsidRPr="00A00621">
        <w:rPr>
          <w:rFonts w:ascii="Times New Roman" w:hAnsi="Times New Roman"/>
          <w:i/>
          <w:iCs/>
          <w:szCs w:val="24"/>
        </w:rPr>
        <w:t>опытами</w:t>
      </w:r>
      <w:r w:rsidR="00A837A4">
        <w:rPr>
          <w:rFonts w:ascii="Times New Roman" w:hAnsi="Times New Roman"/>
          <w:szCs w:val="24"/>
        </w:rPr>
        <w:t>, которые в</w:t>
      </w:r>
      <w:r w:rsidR="00CC7F8C">
        <w:rPr>
          <w:rFonts w:ascii="Times New Roman" w:hAnsi="Times New Roman"/>
          <w:szCs w:val="24"/>
        </w:rPr>
        <w:t xml:space="preserve"> МК </w:t>
      </w:r>
      <w:r w:rsidR="0074523C">
        <w:rPr>
          <w:rFonts w:ascii="Times New Roman" w:hAnsi="Times New Roman"/>
          <w:szCs w:val="24"/>
        </w:rPr>
        <w:t xml:space="preserve">можно разделить на две категории: </w:t>
      </w:r>
      <w:r w:rsidR="00F15669">
        <w:rPr>
          <w:rFonts w:ascii="Times New Roman" w:hAnsi="Times New Roman"/>
          <w:szCs w:val="24"/>
        </w:rPr>
        <w:t>дискретные и непрерывные</w:t>
      </w:r>
      <w:r w:rsidR="00CC7F8C" w:rsidRPr="00CC7F8C">
        <w:rPr>
          <w:rFonts w:ascii="Times New Roman" w:hAnsi="Times New Roman"/>
          <w:szCs w:val="24"/>
        </w:rPr>
        <w:t xml:space="preserve"> [3]</w:t>
      </w:r>
      <w:r w:rsidR="00F15669">
        <w:rPr>
          <w:rFonts w:ascii="Times New Roman" w:hAnsi="Times New Roman"/>
          <w:szCs w:val="24"/>
        </w:rPr>
        <w:t>. Дискретные опыты связаны с классическими вероятностными моделями: подбрасывание</w:t>
      </w:r>
      <w:r w:rsidR="00CC7F8C">
        <w:rPr>
          <w:rFonts w:ascii="Times New Roman" w:hAnsi="Times New Roman"/>
          <w:szCs w:val="24"/>
        </w:rPr>
        <w:t>м</w:t>
      </w:r>
      <w:r w:rsidR="00F15669">
        <w:rPr>
          <w:rFonts w:ascii="Times New Roman" w:hAnsi="Times New Roman"/>
          <w:szCs w:val="24"/>
        </w:rPr>
        <w:t xml:space="preserve"> монет и кубиков, случайны</w:t>
      </w:r>
      <w:r w:rsidR="00CC7F8C">
        <w:rPr>
          <w:rFonts w:ascii="Times New Roman" w:hAnsi="Times New Roman"/>
          <w:szCs w:val="24"/>
        </w:rPr>
        <w:t>м</w:t>
      </w:r>
      <w:r w:rsidR="00F15669">
        <w:rPr>
          <w:rFonts w:ascii="Times New Roman" w:hAnsi="Times New Roman"/>
          <w:szCs w:val="24"/>
        </w:rPr>
        <w:t xml:space="preserve"> выбор</w:t>
      </w:r>
      <w:r w:rsidR="00CC7F8C">
        <w:rPr>
          <w:rFonts w:ascii="Times New Roman" w:hAnsi="Times New Roman"/>
          <w:szCs w:val="24"/>
        </w:rPr>
        <w:t>ом</w:t>
      </w:r>
      <w:r w:rsidR="00F15669">
        <w:rPr>
          <w:rFonts w:ascii="Times New Roman" w:hAnsi="Times New Roman"/>
          <w:szCs w:val="24"/>
        </w:rPr>
        <w:t>, испытания</w:t>
      </w:r>
      <w:r w:rsidR="00CC7F8C">
        <w:rPr>
          <w:rFonts w:ascii="Times New Roman" w:hAnsi="Times New Roman"/>
          <w:szCs w:val="24"/>
        </w:rPr>
        <w:t>ми</w:t>
      </w:r>
      <w:r w:rsidR="00F15669">
        <w:rPr>
          <w:rFonts w:ascii="Times New Roman" w:hAnsi="Times New Roman"/>
          <w:szCs w:val="24"/>
        </w:rPr>
        <w:t xml:space="preserve"> Бернулли. Непрерывные опыты </w:t>
      </w:r>
      <w:r w:rsidR="000E7387" w:rsidRPr="000E7387">
        <w:rPr>
          <w:rFonts w:ascii="Times New Roman" w:hAnsi="Times New Roman"/>
          <w:szCs w:val="24"/>
        </w:rPr>
        <w:t>—</w:t>
      </w:r>
      <w:r w:rsidR="00A837A4">
        <w:rPr>
          <w:rFonts w:ascii="Times New Roman" w:hAnsi="Times New Roman"/>
          <w:szCs w:val="24"/>
        </w:rPr>
        <w:t xml:space="preserve"> это геометрические модели, связанные </w:t>
      </w:r>
      <w:r w:rsidR="00F15669">
        <w:rPr>
          <w:rFonts w:ascii="Times New Roman" w:hAnsi="Times New Roman"/>
          <w:szCs w:val="24"/>
        </w:rPr>
        <w:t>со случайным выбором точек на</w:t>
      </w:r>
      <w:r w:rsidR="00A837A4">
        <w:rPr>
          <w:rFonts w:ascii="Times New Roman" w:hAnsi="Times New Roman"/>
          <w:szCs w:val="24"/>
        </w:rPr>
        <w:t xml:space="preserve"> линии или в плоской области.</w:t>
      </w:r>
    </w:p>
    <w:p w14:paraId="262B7D6C" w14:textId="7F117477" w:rsidR="00685405" w:rsidRDefault="00550933" w:rsidP="00685405">
      <w:pPr>
        <w:spacing w:line="264" w:lineRule="auto"/>
        <w:ind w:firstLine="53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В процессе проведения </w:t>
      </w:r>
      <w:r w:rsidR="00A837A4">
        <w:rPr>
          <w:rFonts w:ascii="Times New Roman" w:hAnsi="Times New Roman"/>
          <w:szCs w:val="24"/>
        </w:rPr>
        <w:t xml:space="preserve">случайных </w:t>
      </w:r>
      <w:r>
        <w:rPr>
          <w:rFonts w:ascii="Times New Roman" w:hAnsi="Times New Roman"/>
          <w:szCs w:val="24"/>
        </w:rPr>
        <w:t xml:space="preserve">опытов </w:t>
      </w:r>
      <w:r w:rsidR="00A837A4">
        <w:rPr>
          <w:rFonts w:ascii="Times New Roman" w:hAnsi="Times New Roman"/>
          <w:szCs w:val="24"/>
        </w:rPr>
        <w:t>плеер</w:t>
      </w:r>
      <w:r w:rsidR="00CC7F8C">
        <w:rPr>
          <w:rFonts w:ascii="Times New Roman" w:hAnsi="Times New Roman"/>
          <w:szCs w:val="24"/>
        </w:rPr>
        <w:t xml:space="preserve"> позволяет </w:t>
      </w:r>
      <w:r>
        <w:rPr>
          <w:rFonts w:ascii="Times New Roman" w:hAnsi="Times New Roman"/>
          <w:szCs w:val="24"/>
        </w:rPr>
        <w:t>наблюдать за</w:t>
      </w:r>
      <w:r w:rsidR="00A837A4">
        <w:rPr>
          <w:rFonts w:ascii="Times New Roman" w:hAnsi="Times New Roman"/>
          <w:szCs w:val="24"/>
        </w:rPr>
        <w:t xml:space="preserve"> поведением любой случайной величины и </w:t>
      </w:r>
      <w:r w:rsidR="00685405">
        <w:rPr>
          <w:rFonts w:ascii="Times New Roman" w:hAnsi="Times New Roman"/>
          <w:szCs w:val="24"/>
        </w:rPr>
        <w:t xml:space="preserve">собирать </w:t>
      </w:r>
      <w:r w:rsidR="00A837A4">
        <w:rPr>
          <w:rFonts w:ascii="Times New Roman" w:hAnsi="Times New Roman"/>
          <w:szCs w:val="24"/>
        </w:rPr>
        <w:t>её значения</w:t>
      </w:r>
      <w:r w:rsidR="00A837A4" w:rsidRPr="00A837A4">
        <w:rPr>
          <w:rFonts w:ascii="Times New Roman" w:hAnsi="Times New Roman"/>
          <w:szCs w:val="24"/>
        </w:rPr>
        <w:t xml:space="preserve"> </w:t>
      </w:r>
      <w:r w:rsidR="00685405">
        <w:rPr>
          <w:rFonts w:ascii="Times New Roman" w:hAnsi="Times New Roman"/>
          <w:szCs w:val="24"/>
        </w:rPr>
        <w:t>в таблиц</w:t>
      </w:r>
      <w:r w:rsidR="00A837A4">
        <w:rPr>
          <w:rFonts w:ascii="Times New Roman" w:hAnsi="Times New Roman"/>
          <w:szCs w:val="24"/>
        </w:rPr>
        <w:t>у</w:t>
      </w:r>
      <w:r w:rsidR="00530EEB">
        <w:rPr>
          <w:rFonts w:ascii="Times New Roman" w:hAnsi="Times New Roman"/>
          <w:szCs w:val="24"/>
        </w:rPr>
        <w:t>, а</w:t>
      </w:r>
      <w:r w:rsidR="00685405">
        <w:rPr>
          <w:rFonts w:ascii="Times New Roman" w:hAnsi="Times New Roman"/>
          <w:szCs w:val="24"/>
        </w:rPr>
        <w:t xml:space="preserve"> затем строить по </w:t>
      </w:r>
      <w:r w:rsidR="00A837A4">
        <w:rPr>
          <w:rFonts w:ascii="Times New Roman" w:hAnsi="Times New Roman"/>
          <w:szCs w:val="24"/>
        </w:rPr>
        <w:t>этим значениям</w:t>
      </w:r>
      <w:r w:rsidR="00685405">
        <w:rPr>
          <w:rFonts w:ascii="Times New Roman" w:hAnsi="Times New Roman"/>
          <w:szCs w:val="24"/>
        </w:rPr>
        <w:t xml:space="preserve"> графики и диаграммы </w:t>
      </w:r>
      <w:r w:rsidR="00333F3A">
        <w:rPr>
          <w:rFonts w:ascii="Times New Roman" w:hAnsi="Times New Roman"/>
          <w:szCs w:val="24"/>
        </w:rPr>
        <w:t>(рис. 1).</w:t>
      </w:r>
    </w:p>
    <w:p w14:paraId="2EFD937A" w14:textId="08108915" w:rsidR="00F15669" w:rsidRDefault="00F15669" w:rsidP="00F96DE5">
      <w:pPr>
        <w:spacing w:line="264" w:lineRule="auto"/>
        <w:ind w:firstLine="539"/>
        <w:jc w:val="both"/>
        <w:rPr>
          <w:rFonts w:ascii="Times New Roman" w:hAnsi="Times New Roman"/>
          <w:szCs w:val="24"/>
        </w:rPr>
      </w:pPr>
    </w:p>
    <w:p w14:paraId="3171CDDB" w14:textId="4A6BA02D" w:rsidR="006E5A7B" w:rsidRDefault="006E5A7B" w:rsidP="009D16DB">
      <w:pPr>
        <w:spacing w:line="264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 wp14:anchorId="03056CC3" wp14:editId="09F0F818">
            <wp:extent cx="5661628" cy="1990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570" cy="1995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F3296A" w14:textId="19BAD588" w:rsidR="006E5A7B" w:rsidRDefault="006E5A7B" w:rsidP="006E5A7B">
      <w:pPr>
        <w:spacing w:line="264" w:lineRule="auto"/>
        <w:ind w:firstLine="539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Рис. 1.</w:t>
      </w:r>
      <w:r w:rsidR="00DA2649">
        <w:rPr>
          <w:rFonts w:ascii="Times New Roman" w:hAnsi="Times New Roman"/>
          <w:szCs w:val="24"/>
        </w:rPr>
        <w:t xml:space="preserve"> Примеры использования плеера случайных испытаний</w:t>
      </w:r>
    </w:p>
    <w:p w14:paraId="0C88C611" w14:textId="77777777" w:rsidR="001529E5" w:rsidRDefault="001529E5" w:rsidP="006E5A7B">
      <w:pPr>
        <w:spacing w:line="264" w:lineRule="auto"/>
        <w:ind w:firstLine="539"/>
        <w:jc w:val="center"/>
        <w:rPr>
          <w:rFonts w:ascii="Times New Roman" w:hAnsi="Times New Roman"/>
          <w:szCs w:val="24"/>
        </w:rPr>
      </w:pPr>
    </w:p>
    <w:p w14:paraId="762325B5" w14:textId="15EE67F2" w:rsidR="009D16DB" w:rsidRDefault="00333F3A" w:rsidP="006E5A7B">
      <w:pPr>
        <w:spacing w:line="264" w:lineRule="auto"/>
        <w:ind w:firstLine="53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Более сложной функцией плеера является «проигрывание» не отдельных испытаний, а целых серий</w:t>
      </w:r>
      <w:r w:rsidR="00CC7F8C">
        <w:rPr>
          <w:rFonts w:ascii="Times New Roman" w:hAnsi="Times New Roman"/>
          <w:szCs w:val="24"/>
        </w:rPr>
        <w:t xml:space="preserve"> </w:t>
      </w:r>
      <w:r w:rsidR="000E7387" w:rsidRPr="000E7387">
        <w:rPr>
          <w:rFonts w:ascii="Times New Roman" w:hAnsi="Times New Roman"/>
          <w:szCs w:val="24"/>
        </w:rPr>
        <w:t>—</w:t>
      </w:r>
      <w:r w:rsidR="00CC7F8C">
        <w:rPr>
          <w:rFonts w:ascii="Times New Roman" w:hAnsi="Times New Roman"/>
          <w:szCs w:val="24"/>
        </w:rPr>
        <w:t xml:space="preserve"> то есть,</w:t>
      </w:r>
      <w:r w:rsidR="00A837A4">
        <w:rPr>
          <w:rFonts w:ascii="Times New Roman" w:hAnsi="Times New Roman"/>
          <w:szCs w:val="24"/>
        </w:rPr>
        <w:t xml:space="preserve"> по существу,</w:t>
      </w:r>
      <w:r w:rsidR="00CC7F8C">
        <w:rPr>
          <w:rFonts w:ascii="Times New Roman" w:hAnsi="Times New Roman"/>
          <w:szCs w:val="24"/>
        </w:rPr>
        <w:t xml:space="preserve"> </w:t>
      </w:r>
      <w:r w:rsidR="00CC7F8C" w:rsidRPr="00CC7F8C">
        <w:rPr>
          <w:rFonts w:ascii="Times New Roman" w:hAnsi="Times New Roman"/>
          <w:i/>
          <w:iCs/>
          <w:szCs w:val="24"/>
        </w:rPr>
        <w:t>случайных процессов</w:t>
      </w:r>
      <w:r w:rsidR="00916B85">
        <w:rPr>
          <w:rFonts w:ascii="Times New Roman" w:hAnsi="Times New Roman"/>
          <w:szCs w:val="24"/>
        </w:rPr>
        <w:t>.</w:t>
      </w:r>
      <w:r w:rsidR="00916B85" w:rsidRPr="00916B8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Рассмотрим </w:t>
      </w:r>
      <w:r w:rsidR="00CC7F8C">
        <w:rPr>
          <w:rFonts w:ascii="Times New Roman" w:hAnsi="Times New Roman"/>
          <w:szCs w:val="24"/>
        </w:rPr>
        <w:t>эту</w:t>
      </w:r>
      <w:r>
        <w:rPr>
          <w:rFonts w:ascii="Times New Roman" w:hAnsi="Times New Roman"/>
          <w:szCs w:val="24"/>
        </w:rPr>
        <w:t xml:space="preserve"> функцию на примере одной </w:t>
      </w:r>
      <w:r w:rsidR="00A837A4">
        <w:rPr>
          <w:rFonts w:ascii="Times New Roman" w:hAnsi="Times New Roman"/>
          <w:szCs w:val="24"/>
        </w:rPr>
        <w:t>известной</w:t>
      </w:r>
      <w:r>
        <w:rPr>
          <w:rFonts w:ascii="Times New Roman" w:hAnsi="Times New Roman"/>
          <w:szCs w:val="24"/>
        </w:rPr>
        <w:t xml:space="preserve"> задачи. Кратко она формулируется так: сколько раз нужно бросить кубик, чтобы увидеть все его грани</w:t>
      </w:r>
      <w:r w:rsidR="00CC7F8C">
        <w:rPr>
          <w:rFonts w:ascii="Times New Roman" w:hAnsi="Times New Roman"/>
          <w:szCs w:val="24"/>
        </w:rPr>
        <w:t>?</w:t>
      </w:r>
      <w:r>
        <w:rPr>
          <w:rFonts w:ascii="Times New Roman" w:hAnsi="Times New Roman"/>
          <w:szCs w:val="24"/>
        </w:rPr>
        <w:t xml:space="preserve"> Более точная формулировка состоит в</w:t>
      </w:r>
      <w:r w:rsidR="00004B9B">
        <w:rPr>
          <w:rFonts w:ascii="Times New Roman" w:hAnsi="Times New Roman"/>
          <w:szCs w:val="24"/>
        </w:rPr>
        <w:t xml:space="preserve"> вычислении</w:t>
      </w:r>
      <w:r>
        <w:rPr>
          <w:rFonts w:ascii="Times New Roman" w:hAnsi="Times New Roman"/>
          <w:szCs w:val="24"/>
        </w:rPr>
        <w:t xml:space="preserve"> </w:t>
      </w:r>
      <w:r w:rsidR="00A837A4">
        <w:rPr>
          <w:rFonts w:ascii="Times New Roman" w:hAnsi="Times New Roman"/>
          <w:szCs w:val="24"/>
        </w:rPr>
        <w:t>математическо</w:t>
      </w:r>
      <w:r w:rsidR="00004B9B">
        <w:rPr>
          <w:rFonts w:ascii="Times New Roman" w:hAnsi="Times New Roman"/>
          <w:szCs w:val="24"/>
        </w:rPr>
        <w:t>го</w:t>
      </w:r>
      <w:r w:rsidR="00A837A4">
        <w:rPr>
          <w:rFonts w:ascii="Times New Roman" w:hAnsi="Times New Roman"/>
          <w:szCs w:val="24"/>
        </w:rPr>
        <w:t xml:space="preserve"> ожидани</w:t>
      </w:r>
      <w:r w:rsidR="00004B9B">
        <w:rPr>
          <w:rFonts w:ascii="Times New Roman" w:hAnsi="Times New Roman"/>
          <w:szCs w:val="24"/>
        </w:rPr>
        <w:t>я</w:t>
      </w:r>
      <w:r w:rsidR="00A837A4">
        <w:rPr>
          <w:rFonts w:ascii="Times New Roman" w:hAnsi="Times New Roman"/>
          <w:szCs w:val="24"/>
        </w:rPr>
        <w:t xml:space="preserve"> числа опытов, </w:t>
      </w:r>
      <w:r w:rsidR="00004B9B">
        <w:rPr>
          <w:rFonts w:ascii="Times New Roman" w:hAnsi="Times New Roman"/>
          <w:szCs w:val="24"/>
        </w:rPr>
        <w:t xml:space="preserve">необходимых для выпадения </w:t>
      </w:r>
      <w:r w:rsidR="00A837A4">
        <w:rPr>
          <w:rFonts w:ascii="Times New Roman" w:hAnsi="Times New Roman"/>
          <w:szCs w:val="24"/>
        </w:rPr>
        <w:t>кажд</w:t>
      </w:r>
      <w:r w:rsidR="00004B9B">
        <w:rPr>
          <w:rFonts w:ascii="Times New Roman" w:hAnsi="Times New Roman"/>
          <w:szCs w:val="24"/>
        </w:rPr>
        <w:t>ой</w:t>
      </w:r>
      <w:r w:rsidR="00A837A4">
        <w:rPr>
          <w:rFonts w:ascii="Times New Roman" w:hAnsi="Times New Roman"/>
          <w:szCs w:val="24"/>
        </w:rPr>
        <w:t xml:space="preserve"> гран</w:t>
      </w:r>
      <w:r w:rsidR="00004B9B">
        <w:rPr>
          <w:rFonts w:ascii="Times New Roman" w:hAnsi="Times New Roman"/>
          <w:szCs w:val="24"/>
        </w:rPr>
        <w:t>и</w:t>
      </w:r>
      <w:r w:rsidR="00A837A4">
        <w:rPr>
          <w:rFonts w:ascii="Times New Roman" w:hAnsi="Times New Roman"/>
          <w:szCs w:val="24"/>
        </w:rPr>
        <w:t xml:space="preserve"> кубика хотя бы </w:t>
      </w:r>
      <w:r w:rsidR="00004B9B">
        <w:rPr>
          <w:rFonts w:ascii="Times New Roman" w:hAnsi="Times New Roman"/>
          <w:szCs w:val="24"/>
        </w:rPr>
        <w:t>по одному разу</w:t>
      </w:r>
      <w:r w:rsidR="00A837A4">
        <w:rPr>
          <w:rFonts w:ascii="Times New Roman" w:hAnsi="Times New Roman"/>
          <w:szCs w:val="24"/>
        </w:rPr>
        <w:t xml:space="preserve">. </w:t>
      </w:r>
    </w:p>
    <w:p w14:paraId="70A05966" w14:textId="76166EFA" w:rsidR="00333F3A" w:rsidRPr="00CC7F8C" w:rsidRDefault="00333F3A" w:rsidP="00CC7F8C">
      <w:pPr>
        <w:spacing w:line="264" w:lineRule="auto"/>
        <w:ind w:firstLine="53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Для </w:t>
      </w:r>
      <w:r w:rsidR="00CC7F8C">
        <w:rPr>
          <w:rFonts w:ascii="Times New Roman" w:hAnsi="Times New Roman"/>
          <w:szCs w:val="24"/>
        </w:rPr>
        <w:t xml:space="preserve">создания такой модели </w:t>
      </w:r>
      <w:r>
        <w:rPr>
          <w:rFonts w:ascii="Times New Roman" w:hAnsi="Times New Roman"/>
          <w:szCs w:val="24"/>
        </w:rPr>
        <w:t xml:space="preserve">понадобятся </w:t>
      </w:r>
      <w:r w:rsidR="00CC7F8C">
        <w:rPr>
          <w:rFonts w:ascii="Times New Roman" w:hAnsi="Times New Roman"/>
          <w:szCs w:val="24"/>
        </w:rPr>
        <w:t xml:space="preserve">уже </w:t>
      </w:r>
      <w:r>
        <w:rPr>
          <w:rFonts w:ascii="Times New Roman" w:hAnsi="Times New Roman"/>
          <w:szCs w:val="24"/>
        </w:rPr>
        <w:t xml:space="preserve">два плеера. Первый </w:t>
      </w:r>
      <w:r w:rsidR="00CC7F8C">
        <w:rPr>
          <w:rFonts w:ascii="Times New Roman" w:hAnsi="Times New Roman"/>
          <w:szCs w:val="24"/>
        </w:rPr>
        <w:t xml:space="preserve">должен </w:t>
      </w:r>
      <w:r>
        <w:rPr>
          <w:rFonts w:ascii="Times New Roman" w:hAnsi="Times New Roman"/>
          <w:szCs w:val="24"/>
        </w:rPr>
        <w:t>проводит</w:t>
      </w:r>
      <w:r w:rsidR="00CC7F8C">
        <w:rPr>
          <w:rFonts w:ascii="Times New Roman" w:hAnsi="Times New Roman"/>
          <w:szCs w:val="24"/>
        </w:rPr>
        <w:t>ь</w:t>
      </w:r>
      <w:r>
        <w:rPr>
          <w:rFonts w:ascii="Times New Roman" w:hAnsi="Times New Roman"/>
          <w:szCs w:val="24"/>
        </w:rPr>
        <w:t xml:space="preserve"> испытания с кубиком до появления всех шести граней</w:t>
      </w:r>
      <w:r w:rsidR="00916B85">
        <w:rPr>
          <w:rFonts w:ascii="Times New Roman" w:hAnsi="Times New Roman"/>
          <w:szCs w:val="24"/>
        </w:rPr>
        <w:t>, а в</w:t>
      </w:r>
      <w:r>
        <w:rPr>
          <w:rFonts w:ascii="Times New Roman" w:hAnsi="Times New Roman"/>
          <w:szCs w:val="24"/>
        </w:rPr>
        <w:t xml:space="preserve">торой </w:t>
      </w:r>
      <w:r w:rsidR="009940D2" w:rsidRPr="009940D2">
        <w:rPr>
          <w:rFonts w:ascii="Times New Roman" w:hAnsi="Times New Roman"/>
          <w:szCs w:val="24"/>
        </w:rPr>
        <w:t>—</w:t>
      </w:r>
      <w:r w:rsidR="009940D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запускат</w:t>
      </w:r>
      <w:r w:rsidR="00916B85">
        <w:rPr>
          <w:rFonts w:ascii="Times New Roman" w:hAnsi="Times New Roman"/>
          <w:szCs w:val="24"/>
        </w:rPr>
        <w:t>ь</w:t>
      </w:r>
      <w:r>
        <w:rPr>
          <w:rFonts w:ascii="Times New Roman" w:hAnsi="Times New Roman"/>
          <w:szCs w:val="24"/>
        </w:rPr>
        <w:t xml:space="preserve"> серию таких испытаний и записыват</w:t>
      </w:r>
      <w:r w:rsidR="00916B85">
        <w:rPr>
          <w:rFonts w:ascii="Times New Roman" w:hAnsi="Times New Roman"/>
          <w:szCs w:val="24"/>
        </w:rPr>
        <w:t>ь</w:t>
      </w:r>
      <w:r>
        <w:rPr>
          <w:rFonts w:ascii="Times New Roman" w:hAnsi="Times New Roman"/>
          <w:szCs w:val="24"/>
        </w:rPr>
        <w:t xml:space="preserve"> длину каждой серии в таблицу. По данным таблицы </w:t>
      </w:r>
      <w:r w:rsidR="00916B85">
        <w:rPr>
          <w:rFonts w:ascii="Times New Roman" w:hAnsi="Times New Roman"/>
          <w:szCs w:val="24"/>
        </w:rPr>
        <w:t xml:space="preserve">можно </w:t>
      </w:r>
      <w:r>
        <w:rPr>
          <w:rFonts w:ascii="Times New Roman" w:hAnsi="Times New Roman"/>
          <w:szCs w:val="24"/>
        </w:rPr>
        <w:t>вычисл</w:t>
      </w:r>
      <w:r w:rsidR="00916B85">
        <w:rPr>
          <w:rFonts w:ascii="Times New Roman" w:hAnsi="Times New Roman"/>
          <w:szCs w:val="24"/>
        </w:rPr>
        <w:t xml:space="preserve">ить </w:t>
      </w:r>
      <w:r>
        <w:rPr>
          <w:rFonts w:ascii="Times New Roman" w:hAnsi="Times New Roman"/>
          <w:szCs w:val="24"/>
        </w:rPr>
        <w:t>средн</w:t>
      </w:r>
      <w:r w:rsidR="00916B85">
        <w:rPr>
          <w:rFonts w:ascii="Times New Roman" w:hAnsi="Times New Roman"/>
          <w:szCs w:val="24"/>
        </w:rPr>
        <w:t xml:space="preserve">юю длину серии </w:t>
      </w:r>
      <w:r>
        <w:rPr>
          <w:rFonts w:ascii="Times New Roman" w:hAnsi="Times New Roman"/>
          <w:szCs w:val="24"/>
        </w:rPr>
        <w:t xml:space="preserve">и </w:t>
      </w:r>
      <w:r w:rsidR="00916B85">
        <w:rPr>
          <w:rFonts w:ascii="Times New Roman" w:hAnsi="Times New Roman"/>
          <w:szCs w:val="24"/>
        </w:rPr>
        <w:t xml:space="preserve">построить </w:t>
      </w:r>
      <w:r>
        <w:rPr>
          <w:rFonts w:ascii="Times New Roman" w:hAnsi="Times New Roman"/>
          <w:szCs w:val="24"/>
        </w:rPr>
        <w:t xml:space="preserve">график </w:t>
      </w:r>
      <w:r w:rsidR="00CC7F8C">
        <w:rPr>
          <w:rFonts w:ascii="Times New Roman" w:hAnsi="Times New Roman"/>
          <w:szCs w:val="24"/>
        </w:rPr>
        <w:t>(рис. 2)</w:t>
      </w:r>
      <w:r>
        <w:rPr>
          <w:rFonts w:ascii="Times New Roman" w:hAnsi="Times New Roman"/>
          <w:szCs w:val="24"/>
        </w:rPr>
        <w:t>. Интересно, что эту задачу можно решить не только экспериментально, но и теоретически</w:t>
      </w:r>
      <w:r w:rsidR="000E7387">
        <w:rPr>
          <w:rFonts w:ascii="Times New Roman" w:hAnsi="Times New Roman"/>
          <w:szCs w:val="24"/>
        </w:rPr>
        <w:t>. Д</w:t>
      </w:r>
      <w:r w:rsidR="00CC7F8C">
        <w:rPr>
          <w:rFonts w:ascii="Times New Roman" w:hAnsi="Times New Roman"/>
          <w:szCs w:val="24"/>
        </w:rPr>
        <w:t>ля этого вполне достаточно знаний школьного курса математики.</w:t>
      </w:r>
      <w:r>
        <w:rPr>
          <w:rFonts w:ascii="Times New Roman" w:hAnsi="Times New Roman"/>
          <w:szCs w:val="24"/>
        </w:rPr>
        <w:t xml:space="preserve"> </w:t>
      </w:r>
    </w:p>
    <w:p w14:paraId="29F7F4F0" w14:textId="55AC5246" w:rsidR="00DB31EF" w:rsidRPr="00DB31EF" w:rsidRDefault="00916B85" w:rsidP="00DB31EF">
      <w:pPr>
        <w:spacing w:line="264" w:lineRule="auto"/>
        <w:ind w:firstLine="567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З</w:t>
      </w:r>
      <w:r w:rsidR="00DB31EF">
        <w:rPr>
          <w:rFonts w:ascii="Times New Roman" w:hAnsi="Times New Roman"/>
          <w:iCs/>
          <w:szCs w:val="24"/>
        </w:rPr>
        <w:t>адача</w:t>
      </w:r>
      <w:r>
        <w:rPr>
          <w:rFonts w:ascii="Times New Roman" w:hAnsi="Times New Roman"/>
          <w:iCs/>
          <w:szCs w:val="24"/>
        </w:rPr>
        <w:t xml:space="preserve"> с кубиком</w:t>
      </w:r>
      <w:r w:rsidR="00DB31EF">
        <w:rPr>
          <w:rFonts w:ascii="Times New Roman" w:hAnsi="Times New Roman"/>
          <w:iCs/>
          <w:szCs w:val="24"/>
        </w:rPr>
        <w:t xml:space="preserve"> допускает </w:t>
      </w:r>
      <w:r w:rsidR="00CC7F8C">
        <w:rPr>
          <w:rFonts w:ascii="Times New Roman" w:hAnsi="Times New Roman"/>
          <w:iCs/>
          <w:szCs w:val="24"/>
        </w:rPr>
        <w:t xml:space="preserve">одно неожиданное </w:t>
      </w:r>
      <w:r w:rsidR="00DB31EF">
        <w:rPr>
          <w:rFonts w:ascii="Times New Roman" w:hAnsi="Times New Roman"/>
          <w:iCs/>
          <w:szCs w:val="24"/>
        </w:rPr>
        <w:t xml:space="preserve">обобщение. Многие помнят, как в детстве </w:t>
      </w:r>
      <w:r>
        <w:rPr>
          <w:rFonts w:ascii="Times New Roman" w:hAnsi="Times New Roman"/>
          <w:iCs/>
          <w:szCs w:val="24"/>
        </w:rPr>
        <w:t>пытались</w:t>
      </w:r>
      <w:r w:rsidR="00DB31EF">
        <w:rPr>
          <w:rFonts w:ascii="Times New Roman" w:hAnsi="Times New Roman"/>
          <w:iCs/>
          <w:szCs w:val="24"/>
        </w:rPr>
        <w:t xml:space="preserve"> собрать полную коллекцию вкладышей от жвачек </w:t>
      </w:r>
      <w:r w:rsidR="00CC7F8C">
        <w:rPr>
          <w:rFonts w:ascii="Times New Roman" w:hAnsi="Times New Roman"/>
          <w:iCs/>
          <w:szCs w:val="24"/>
        </w:rPr>
        <w:t>(</w:t>
      </w:r>
      <w:r w:rsidR="00004B9B">
        <w:rPr>
          <w:rFonts w:ascii="Times New Roman" w:hAnsi="Times New Roman"/>
          <w:iCs/>
          <w:szCs w:val="24"/>
        </w:rPr>
        <w:t xml:space="preserve">или </w:t>
      </w:r>
      <w:r w:rsidR="00DB31EF">
        <w:rPr>
          <w:rFonts w:ascii="Times New Roman" w:hAnsi="Times New Roman"/>
          <w:iCs/>
          <w:szCs w:val="24"/>
        </w:rPr>
        <w:t>фигурок из киндер-сюрпризов</w:t>
      </w:r>
      <w:r>
        <w:rPr>
          <w:rFonts w:ascii="Times New Roman" w:hAnsi="Times New Roman"/>
          <w:iCs/>
          <w:szCs w:val="24"/>
        </w:rPr>
        <w:t xml:space="preserve"> и т.</w:t>
      </w:r>
      <w:r w:rsidR="000E7387">
        <w:rPr>
          <w:rFonts w:ascii="Times New Roman" w:hAnsi="Times New Roman"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д.</w:t>
      </w:r>
      <w:r w:rsidR="00CC7F8C">
        <w:rPr>
          <w:rFonts w:ascii="Times New Roman" w:hAnsi="Times New Roman"/>
          <w:iCs/>
          <w:szCs w:val="24"/>
        </w:rPr>
        <w:t>)</w:t>
      </w:r>
      <w:r w:rsidR="00DB31EF">
        <w:rPr>
          <w:rFonts w:ascii="Times New Roman" w:hAnsi="Times New Roman"/>
          <w:iCs/>
          <w:szCs w:val="24"/>
        </w:rPr>
        <w:t xml:space="preserve">. Сколько в среднем жвачек нужно купить, чтобы собрать всю коллекцию? </w:t>
      </w:r>
      <w:r w:rsidR="00004B9B">
        <w:rPr>
          <w:rFonts w:ascii="Times New Roman" w:hAnsi="Times New Roman"/>
          <w:iCs/>
          <w:szCs w:val="24"/>
        </w:rPr>
        <w:t>Э</w:t>
      </w:r>
      <w:r w:rsidR="00DB31EF">
        <w:rPr>
          <w:rFonts w:ascii="Times New Roman" w:hAnsi="Times New Roman"/>
          <w:iCs/>
          <w:szCs w:val="24"/>
        </w:rPr>
        <w:t>то все та же задача о кубике, только теперь число его «граней» равно количеству раз</w:t>
      </w:r>
      <w:r w:rsidR="00004B9B">
        <w:rPr>
          <w:rFonts w:ascii="Times New Roman" w:hAnsi="Times New Roman"/>
          <w:iCs/>
          <w:szCs w:val="24"/>
        </w:rPr>
        <w:t>личных</w:t>
      </w:r>
      <w:r w:rsidR="00DB31EF">
        <w:rPr>
          <w:rFonts w:ascii="Times New Roman" w:hAnsi="Times New Roman"/>
          <w:iCs/>
          <w:szCs w:val="24"/>
        </w:rPr>
        <w:t xml:space="preserve"> вкладышей</w:t>
      </w:r>
      <w:r w:rsidR="00CC7F8C">
        <w:rPr>
          <w:rFonts w:ascii="Times New Roman" w:hAnsi="Times New Roman"/>
          <w:iCs/>
          <w:szCs w:val="24"/>
        </w:rPr>
        <w:t xml:space="preserve"> в коллекции</w:t>
      </w:r>
      <w:r w:rsidR="00DB31EF">
        <w:rPr>
          <w:rFonts w:ascii="Times New Roman" w:hAnsi="Times New Roman"/>
          <w:iCs/>
          <w:szCs w:val="24"/>
        </w:rPr>
        <w:t>. На рис. 2 представлен график зависимости среднего числа</w:t>
      </w:r>
      <w:r w:rsidR="00CC7F8C">
        <w:rPr>
          <w:rFonts w:ascii="Times New Roman" w:hAnsi="Times New Roman"/>
          <w:iCs/>
          <w:szCs w:val="24"/>
        </w:rPr>
        <w:t xml:space="preserve"> «испытаний», которое понадобится для сбора всей коллекции.</w:t>
      </w:r>
      <w:r w:rsidR="00DB31EF">
        <w:rPr>
          <w:rFonts w:ascii="Times New Roman" w:hAnsi="Times New Roman"/>
          <w:iCs/>
          <w:szCs w:val="24"/>
        </w:rPr>
        <w:t xml:space="preserve"> </w:t>
      </w:r>
      <w:r w:rsidR="00CC7F8C">
        <w:rPr>
          <w:rFonts w:ascii="Times New Roman" w:hAnsi="Times New Roman"/>
          <w:iCs/>
          <w:szCs w:val="24"/>
        </w:rPr>
        <w:t xml:space="preserve">Оно растёт как </w:t>
      </w:r>
      <m:oMath>
        <m:r>
          <w:rPr>
            <w:rFonts w:ascii="Cambria Math" w:hAnsi="Cambria Math"/>
            <w:szCs w:val="24"/>
          </w:rPr>
          <m:t>y=</m:t>
        </m:r>
        <m:d>
          <m:dPr>
            <m:ctrlPr>
              <w:rPr>
                <w:rFonts w:ascii="Cambria Math" w:hAnsi="Cambria Math"/>
                <w:i/>
                <w:iCs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Cs w:val="24"/>
              </w:rPr>
              <m:t>+</m:t>
            </m:r>
            <m:r>
              <w:rPr>
                <w:rFonts w:ascii="Cambria Math" w:hAnsi="Cambria Math"/>
                <w:szCs w:val="24"/>
                <w:lang w:val="en-US"/>
              </w:rPr>
              <m:t>γ</m:t>
            </m:r>
            <m:ctrlPr>
              <w:rPr>
                <w:rFonts w:ascii="Cambria Math" w:hAnsi="Cambria Math"/>
                <w:i/>
                <w:iCs/>
                <w:szCs w:val="24"/>
                <w:lang w:val="en-US"/>
              </w:rPr>
            </m:ctrlPr>
          </m:e>
        </m:d>
        <m:func>
          <m:funcPr>
            <m:ctrlPr>
              <w:rPr>
                <w:rFonts w:ascii="Cambria Math" w:hAnsi="Cambria Math"/>
                <w:i/>
                <w:iCs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ln</m:t>
            </m:r>
          </m:fName>
          <m:e>
            <m:r>
              <w:rPr>
                <w:rFonts w:ascii="Cambria Math" w:hAnsi="Cambria Math"/>
                <w:szCs w:val="24"/>
                <w:lang w:val="en-US"/>
              </w:rPr>
              <m:t>x</m:t>
            </m:r>
          </m:e>
        </m:func>
      </m:oMath>
      <w:r w:rsidR="00845312">
        <w:rPr>
          <w:rFonts w:ascii="Times New Roman" w:hAnsi="Times New Roman"/>
          <w:iCs/>
          <w:szCs w:val="24"/>
        </w:rPr>
        <w:t xml:space="preserve">, где </w:t>
      </w:r>
      <m:oMath>
        <m:r>
          <w:rPr>
            <w:rFonts w:ascii="Cambria Math" w:hAnsi="Cambria Math"/>
            <w:szCs w:val="24"/>
          </w:rPr>
          <m:t>γ≈0,577</m:t>
        </m:r>
      </m:oMath>
      <w:r w:rsidR="00845312">
        <w:rPr>
          <w:rFonts w:ascii="Times New Roman" w:hAnsi="Times New Roman"/>
          <w:iCs/>
          <w:szCs w:val="24"/>
        </w:rPr>
        <w:t xml:space="preserve"> </w:t>
      </w:r>
      <w:r w:rsidR="009940D2" w:rsidRPr="009940D2">
        <w:rPr>
          <w:rFonts w:ascii="Times New Roman" w:hAnsi="Times New Roman"/>
          <w:iCs/>
          <w:szCs w:val="24"/>
        </w:rPr>
        <w:t>—</w:t>
      </w:r>
      <w:r w:rsidR="00845312">
        <w:rPr>
          <w:rFonts w:ascii="Times New Roman" w:hAnsi="Times New Roman"/>
          <w:iCs/>
          <w:szCs w:val="24"/>
        </w:rPr>
        <w:t xml:space="preserve"> постоянная Эйлера-Маскерони. </w:t>
      </w:r>
      <w:r w:rsidR="00DB31EF">
        <w:rPr>
          <w:rFonts w:ascii="Times New Roman" w:hAnsi="Times New Roman"/>
          <w:iCs/>
          <w:szCs w:val="24"/>
        </w:rPr>
        <w:t xml:space="preserve">Если, скажем, вам нужно собрать коллекцию из 25 различных вкладышей, то придётся купить в среднем около 100 жвачек! </w:t>
      </w:r>
    </w:p>
    <w:p w14:paraId="3D6A7F0D" w14:textId="77777777" w:rsidR="009D16DB" w:rsidRDefault="009D16DB" w:rsidP="006E5A7B">
      <w:pPr>
        <w:spacing w:line="264" w:lineRule="auto"/>
        <w:ind w:firstLine="539"/>
        <w:jc w:val="both"/>
        <w:rPr>
          <w:rFonts w:ascii="Times New Roman" w:hAnsi="Times New Roman"/>
          <w:szCs w:val="24"/>
        </w:rPr>
      </w:pPr>
    </w:p>
    <w:p w14:paraId="3998D796" w14:textId="54729A87" w:rsidR="009D16DB" w:rsidRDefault="00EF5550" w:rsidP="009D16DB">
      <w:pPr>
        <w:spacing w:line="264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 wp14:anchorId="4B9F2142" wp14:editId="4C0A83B5">
            <wp:extent cx="5895975" cy="2113898"/>
            <wp:effectExtent l="0" t="0" r="0" b="0"/>
            <wp:docPr id="3" name="Рисунок 3" descr="Изображение выглядит как текст, снимок экрана, диаграмма, линия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, снимок экрана, диаграмма, линия&#10;&#10;Контент, сгенерированный ИИ, может содержать ошибки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3792" cy="2116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3625F" w14:textId="1B45CC3E" w:rsidR="009D16DB" w:rsidRDefault="009D16DB" w:rsidP="009D16DB">
      <w:pPr>
        <w:spacing w:line="264" w:lineRule="auto"/>
        <w:ind w:firstLine="539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Рис. </w:t>
      </w:r>
      <w:r w:rsidR="006369AE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.</w:t>
      </w:r>
      <w:r w:rsidR="00DA2649">
        <w:rPr>
          <w:rFonts w:ascii="Times New Roman" w:hAnsi="Times New Roman"/>
          <w:szCs w:val="24"/>
        </w:rPr>
        <w:t xml:space="preserve"> </w:t>
      </w:r>
      <w:r w:rsidR="00DA2649">
        <w:rPr>
          <w:rFonts w:ascii="Times New Roman" w:hAnsi="Times New Roman"/>
          <w:iCs/>
          <w:szCs w:val="24"/>
        </w:rPr>
        <w:t>График зависимости среднего числа «испытаний»</w:t>
      </w:r>
    </w:p>
    <w:p w14:paraId="2C3197ED" w14:textId="77777777" w:rsidR="009D16DB" w:rsidRDefault="009D16DB" w:rsidP="006E5A7B">
      <w:pPr>
        <w:spacing w:line="264" w:lineRule="auto"/>
        <w:ind w:firstLine="539"/>
        <w:jc w:val="both"/>
        <w:rPr>
          <w:rFonts w:ascii="Times New Roman" w:hAnsi="Times New Roman"/>
          <w:szCs w:val="24"/>
        </w:rPr>
      </w:pPr>
    </w:p>
    <w:p w14:paraId="2E95B5FE" w14:textId="30BA7F8B" w:rsidR="00647509" w:rsidRDefault="00004B9B" w:rsidP="006E5A7B">
      <w:pPr>
        <w:spacing w:line="264" w:lineRule="auto"/>
        <w:ind w:firstLine="53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Перейдём к</w:t>
      </w:r>
      <w:r w:rsidR="00DB31EF">
        <w:rPr>
          <w:rFonts w:ascii="Times New Roman" w:hAnsi="Times New Roman"/>
          <w:szCs w:val="24"/>
        </w:rPr>
        <w:t xml:space="preserve"> модел</w:t>
      </w:r>
      <w:r w:rsidR="00916B85">
        <w:rPr>
          <w:rFonts w:ascii="Times New Roman" w:hAnsi="Times New Roman"/>
          <w:szCs w:val="24"/>
        </w:rPr>
        <w:t>я</w:t>
      </w:r>
      <w:r>
        <w:rPr>
          <w:rFonts w:ascii="Times New Roman" w:hAnsi="Times New Roman"/>
          <w:szCs w:val="24"/>
        </w:rPr>
        <w:t>м</w:t>
      </w:r>
      <w:r w:rsidR="00DB31EF">
        <w:rPr>
          <w:rFonts w:ascii="Times New Roman" w:hAnsi="Times New Roman"/>
          <w:szCs w:val="24"/>
        </w:rPr>
        <w:t>, в которых плееру отводятся «неслучайные» функции, не свойствен</w:t>
      </w:r>
      <w:r w:rsidR="00916B85">
        <w:rPr>
          <w:rFonts w:ascii="Times New Roman" w:hAnsi="Times New Roman"/>
          <w:szCs w:val="24"/>
        </w:rPr>
        <w:t>н</w:t>
      </w:r>
      <w:r w:rsidR="00DB31EF">
        <w:rPr>
          <w:rFonts w:ascii="Times New Roman" w:hAnsi="Times New Roman"/>
          <w:szCs w:val="24"/>
        </w:rPr>
        <w:t>ы</w:t>
      </w:r>
      <w:r>
        <w:rPr>
          <w:rFonts w:ascii="Times New Roman" w:hAnsi="Times New Roman"/>
          <w:szCs w:val="24"/>
        </w:rPr>
        <w:t>е</w:t>
      </w:r>
      <w:r w:rsidR="00DB31EF">
        <w:rPr>
          <w:rFonts w:ascii="Times New Roman" w:hAnsi="Times New Roman"/>
          <w:szCs w:val="24"/>
        </w:rPr>
        <w:t xml:space="preserve"> ему в более ранних версиях МК. </w:t>
      </w:r>
      <w:r w:rsidR="001E35AD">
        <w:rPr>
          <w:rFonts w:ascii="Times New Roman" w:hAnsi="Times New Roman"/>
          <w:szCs w:val="24"/>
        </w:rPr>
        <w:t>Начиная с версии 12</w:t>
      </w:r>
      <w:r w:rsidR="001E35AD" w:rsidRPr="001E35AD">
        <w:rPr>
          <w:rFonts w:ascii="Times New Roman" w:hAnsi="Times New Roman"/>
          <w:szCs w:val="24"/>
        </w:rPr>
        <w:t>.</w:t>
      </w:r>
      <w:r w:rsidR="001E35AD">
        <w:rPr>
          <w:rFonts w:ascii="Times New Roman" w:hAnsi="Times New Roman"/>
          <w:szCs w:val="24"/>
        </w:rPr>
        <w:t xml:space="preserve">0, </w:t>
      </w:r>
      <w:r>
        <w:rPr>
          <w:rFonts w:ascii="Times New Roman" w:hAnsi="Times New Roman"/>
          <w:szCs w:val="24"/>
        </w:rPr>
        <w:t xml:space="preserve">вы можете </w:t>
      </w:r>
      <w:r w:rsidR="001E35AD">
        <w:rPr>
          <w:rFonts w:ascii="Times New Roman" w:hAnsi="Times New Roman"/>
          <w:szCs w:val="24"/>
        </w:rPr>
        <w:t>«</w:t>
      </w:r>
      <w:r w:rsidR="00DB31EF">
        <w:rPr>
          <w:rFonts w:ascii="Times New Roman" w:hAnsi="Times New Roman"/>
          <w:szCs w:val="24"/>
        </w:rPr>
        <w:t>поручить</w:t>
      </w:r>
      <w:r w:rsidR="001E35AD">
        <w:rPr>
          <w:rFonts w:ascii="Times New Roman" w:hAnsi="Times New Roman"/>
          <w:szCs w:val="24"/>
        </w:rPr>
        <w:t>»</w:t>
      </w:r>
      <w:r w:rsidR="00DB31E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плееру </w:t>
      </w:r>
      <w:r w:rsidR="00DB31EF">
        <w:rPr>
          <w:rFonts w:ascii="Times New Roman" w:hAnsi="Times New Roman"/>
          <w:szCs w:val="24"/>
        </w:rPr>
        <w:t xml:space="preserve">периодическое нажатие на любую </w:t>
      </w:r>
      <w:r>
        <w:rPr>
          <w:rFonts w:ascii="Times New Roman" w:hAnsi="Times New Roman"/>
          <w:szCs w:val="24"/>
        </w:rPr>
        <w:t xml:space="preserve">управляющую </w:t>
      </w:r>
      <w:r w:rsidR="00DB31EF">
        <w:rPr>
          <w:rFonts w:ascii="Times New Roman" w:hAnsi="Times New Roman"/>
          <w:szCs w:val="24"/>
        </w:rPr>
        <w:t>кнопку, к кот</w:t>
      </w:r>
      <w:r w:rsidR="00845312">
        <w:rPr>
          <w:rFonts w:ascii="Times New Roman" w:hAnsi="Times New Roman"/>
          <w:szCs w:val="24"/>
        </w:rPr>
        <w:t>о</w:t>
      </w:r>
      <w:r w:rsidR="00DB31EF">
        <w:rPr>
          <w:rFonts w:ascii="Times New Roman" w:hAnsi="Times New Roman"/>
          <w:szCs w:val="24"/>
        </w:rPr>
        <w:t>рой привязано какое-либо действие. При этом зада</w:t>
      </w:r>
      <w:r>
        <w:rPr>
          <w:rFonts w:ascii="Times New Roman" w:hAnsi="Times New Roman"/>
          <w:szCs w:val="24"/>
        </w:rPr>
        <w:t>ётся</w:t>
      </w:r>
      <w:r w:rsidR="00DB31EF">
        <w:rPr>
          <w:rFonts w:ascii="Times New Roman" w:hAnsi="Times New Roman"/>
          <w:szCs w:val="24"/>
        </w:rPr>
        <w:t xml:space="preserve"> либо общее количество таких нажатий (аналог цикла </w:t>
      </w:r>
      <w:r w:rsidR="00DB31EF">
        <w:rPr>
          <w:rFonts w:ascii="Times New Roman" w:hAnsi="Times New Roman"/>
          <w:szCs w:val="24"/>
          <w:lang w:val="en-US"/>
        </w:rPr>
        <w:t>for</w:t>
      </w:r>
      <w:r w:rsidR="00DB31EF">
        <w:rPr>
          <w:rFonts w:ascii="Times New Roman" w:hAnsi="Times New Roman"/>
          <w:szCs w:val="24"/>
        </w:rPr>
        <w:t>), ли</w:t>
      </w:r>
      <w:r w:rsidR="00845312">
        <w:rPr>
          <w:rFonts w:ascii="Times New Roman" w:hAnsi="Times New Roman"/>
          <w:szCs w:val="24"/>
        </w:rPr>
        <w:t xml:space="preserve">бо </w:t>
      </w:r>
      <w:r w:rsidR="00647509">
        <w:rPr>
          <w:rFonts w:ascii="Times New Roman" w:hAnsi="Times New Roman"/>
          <w:szCs w:val="24"/>
        </w:rPr>
        <w:t>услови</w:t>
      </w:r>
      <w:r>
        <w:rPr>
          <w:rFonts w:ascii="Times New Roman" w:hAnsi="Times New Roman"/>
          <w:szCs w:val="24"/>
        </w:rPr>
        <w:t>е, при котором оно прекращается</w:t>
      </w:r>
      <w:r w:rsidR="00647509">
        <w:rPr>
          <w:rFonts w:ascii="Times New Roman" w:hAnsi="Times New Roman"/>
          <w:szCs w:val="24"/>
        </w:rPr>
        <w:t xml:space="preserve"> (аналог цикла </w:t>
      </w:r>
      <w:r w:rsidR="00647509">
        <w:rPr>
          <w:rFonts w:ascii="Times New Roman" w:hAnsi="Times New Roman"/>
          <w:szCs w:val="24"/>
          <w:lang w:val="en-US"/>
        </w:rPr>
        <w:t>while</w:t>
      </w:r>
      <w:r w:rsidR="00647509">
        <w:rPr>
          <w:rFonts w:ascii="Times New Roman" w:hAnsi="Times New Roman"/>
          <w:szCs w:val="24"/>
        </w:rPr>
        <w:t>)</w:t>
      </w:r>
      <w:r w:rsidR="00DB31EF">
        <w:rPr>
          <w:rFonts w:ascii="Times New Roman" w:hAnsi="Times New Roman"/>
          <w:szCs w:val="24"/>
        </w:rPr>
        <w:t>.</w:t>
      </w:r>
      <w:r w:rsidR="0064750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Интервал между нажатиями можно изменять</w:t>
      </w:r>
      <w:r w:rsidR="00647509">
        <w:rPr>
          <w:rFonts w:ascii="Times New Roman" w:hAnsi="Times New Roman"/>
          <w:szCs w:val="24"/>
        </w:rPr>
        <w:t>.</w:t>
      </w:r>
    </w:p>
    <w:p w14:paraId="2D6E91EC" w14:textId="0B9F7774" w:rsidR="00647509" w:rsidRPr="00647509" w:rsidRDefault="00845312" w:rsidP="006E5A7B">
      <w:pPr>
        <w:spacing w:line="264" w:lineRule="auto"/>
        <w:ind w:firstLine="53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Э</w:t>
      </w:r>
      <w:r w:rsidR="00647509">
        <w:rPr>
          <w:rFonts w:ascii="Times New Roman" w:hAnsi="Times New Roman"/>
          <w:szCs w:val="24"/>
        </w:rPr>
        <w:t xml:space="preserve">та функция плеера позволяет строить довольно сложные модели динамических систем, в </w:t>
      </w:r>
      <w:r w:rsidR="00916B85">
        <w:rPr>
          <w:rFonts w:ascii="Times New Roman" w:hAnsi="Times New Roman"/>
          <w:szCs w:val="24"/>
        </w:rPr>
        <w:t xml:space="preserve">которых на каждом шаге нужно пересчитывать много разных параметров и проверять различные условия. </w:t>
      </w:r>
      <w:r w:rsidR="00647509">
        <w:rPr>
          <w:rFonts w:ascii="Times New Roman" w:hAnsi="Times New Roman"/>
          <w:szCs w:val="24"/>
        </w:rPr>
        <w:t xml:space="preserve">На рис. 3 показаны </w:t>
      </w:r>
      <w:r w:rsidR="00530EEB">
        <w:rPr>
          <w:rFonts w:ascii="Times New Roman" w:hAnsi="Times New Roman"/>
          <w:szCs w:val="24"/>
        </w:rPr>
        <w:t>три</w:t>
      </w:r>
      <w:r w:rsidR="00647509">
        <w:rPr>
          <w:rFonts w:ascii="Times New Roman" w:hAnsi="Times New Roman"/>
          <w:szCs w:val="24"/>
        </w:rPr>
        <w:t xml:space="preserve"> листа из модели «Бильярды», созданной по мотивам замечательной книги</w:t>
      </w:r>
      <w:r w:rsidR="00530EEB">
        <w:rPr>
          <w:rFonts w:ascii="Times New Roman" w:hAnsi="Times New Roman"/>
          <w:szCs w:val="24"/>
        </w:rPr>
        <w:t xml:space="preserve"> </w:t>
      </w:r>
      <w:r w:rsidR="00647509" w:rsidRPr="00647509">
        <w:rPr>
          <w:rFonts w:ascii="Times New Roman" w:hAnsi="Times New Roman"/>
          <w:szCs w:val="24"/>
        </w:rPr>
        <w:t>[</w:t>
      </w:r>
      <w:r w:rsidR="00311285" w:rsidRPr="00311285">
        <w:rPr>
          <w:rFonts w:ascii="Times New Roman" w:hAnsi="Times New Roman"/>
          <w:szCs w:val="24"/>
        </w:rPr>
        <w:t>4</w:t>
      </w:r>
      <w:r w:rsidR="00647509" w:rsidRPr="00647509">
        <w:rPr>
          <w:rFonts w:ascii="Times New Roman" w:hAnsi="Times New Roman"/>
          <w:szCs w:val="24"/>
        </w:rPr>
        <w:t>]</w:t>
      </w:r>
      <w:r w:rsidR="00647509">
        <w:rPr>
          <w:rFonts w:ascii="Times New Roman" w:hAnsi="Times New Roman"/>
          <w:szCs w:val="24"/>
        </w:rPr>
        <w:t>. При этом в модели практически не используются так называемые «скрипты»</w:t>
      </w:r>
      <w:r w:rsidR="00DE0E6D">
        <w:rPr>
          <w:rFonts w:ascii="Times New Roman" w:hAnsi="Times New Roman"/>
          <w:szCs w:val="24"/>
        </w:rPr>
        <w:t>:</w:t>
      </w:r>
      <w:r w:rsidR="00647509">
        <w:rPr>
          <w:rFonts w:ascii="Times New Roman" w:hAnsi="Times New Roman"/>
          <w:szCs w:val="24"/>
        </w:rPr>
        <w:t xml:space="preserve"> всю необходимую работу берёт на себя плеер. </w:t>
      </w:r>
      <w:r w:rsidR="001E35AD">
        <w:rPr>
          <w:rFonts w:ascii="Times New Roman" w:hAnsi="Times New Roman"/>
          <w:szCs w:val="24"/>
        </w:rPr>
        <w:t>При моделировании траектории шара используется известный метод «морковки»</w:t>
      </w:r>
      <w:r w:rsidR="00311285" w:rsidRPr="00311285">
        <w:rPr>
          <w:rFonts w:ascii="Times New Roman" w:hAnsi="Times New Roman"/>
          <w:szCs w:val="24"/>
        </w:rPr>
        <w:t xml:space="preserve"> [5]</w:t>
      </w:r>
      <w:r w:rsidR="001E35AD">
        <w:rPr>
          <w:rFonts w:ascii="Times New Roman" w:hAnsi="Times New Roman"/>
          <w:szCs w:val="24"/>
        </w:rPr>
        <w:t>, в дополнение к которому достаточно</w:t>
      </w:r>
      <w:r w:rsidR="00647509">
        <w:rPr>
          <w:rFonts w:ascii="Times New Roman" w:hAnsi="Times New Roman"/>
          <w:szCs w:val="24"/>
        </w:rPr>
        <w:t xml:space="preserve"> проверить условие выхода шара на границу области и реализ</w:t>
      </w:r>
      <w:r>
        <w:rPr>
          <w:rFonts w:ascii="Times New Roman" w:hAnsi="Times New Roman"/>
          <w:szCs w:val="24"/>
        </w:rPr>
        <w:t xml:space="preserve">овать известный физический </w:t>
      </w:r>
      <w:r w:rsidR="00647509">
        <w:rPr>
          <w:rFonts w:ascii="Times New Roman" w:hAnsi="Times New Roman"/>
          <w:szCs w:val="24"/>
        </w:rPr>
        <w:t>закон</w:t>
      </w:r>
      <w:r w:rsidR="001E35AD">
        <w:rPr>
          <w:rFonts w:ascii="Times New Roman" w:hAnsi="Times New Roman"/>
          <w:szCs w:val="24"/>
        </w:rPr>
        <w:t xml:space="preserve"> </w:t>
      </w:r>
      <w:r w:rsidR="00647509">
        <w:rPr>
          <w:rFonts w:ascii="Times New Roman" w:hAnsi="Times New Roman"/>
          <w:szCs w:val="24"/>
        </w:rPr>
        <w:t xml:space="preserve">отражения. </w:t>
      </w:r>
      <w:r>
        <w:rPr>
          <w:rFonts w:ascii="Times New Roman" w:hAnsi="Times New Roman"/>
          <w:szCs w:val="24"/>
        </w:rPr>
        <w:t xml:space="preserve">Геометрически это сводится </w:t>
      </w:r>
      <w:r w:rsidR="00647509">
        <w:rPr>
          <w:rFonts w:ascii="Times New Roman" w:hAnsi="Times New Roman"/>
          <w:szCs w:val="24"/>
        </w:rPr>
        <w:t xml:space="preserve">к </w:t>
      </w:r>
      <w:r w:rsidR="001E35AD">
        <w:rPr>
          <w:rFonts w:ascii="Times New Roman" w:hAnsi="Times New Roman"/>
          <w:szCs w:val="24"/>
        </w:rPr>
        <w:t xml:space="preserve">осевой </w:t>
      </w:r>
      <w:r w:rsidR="00647509">
        <w:rPr>
          <w:rFonts w:ascii="Times New Roman" w:hAnsi="Times New Roman"/>
          <w:szCs w:val="24"/>
        </w:rPr>
        <w:t>симметри</w:t>
      </w:r>
      <w:r w:rsidR="001E35AD">
        <w:rPr>
          <w:rFonts w:ascii="Times New Roman" w:hAnsi="Times New Roman"/>
          <w:szCs w:val="24"/>
        </w:rPr>
        <w:t>и</w:t>
      </w:r>
      <w:r w:rsidR="009E0E79">
        <w:rPr>
          <w:rFonts w:ascii="Times New Roman" w:hAnsi="Times New Roman"/>
          <w:szCs w:val="24"/>
        </w:rPr>
        <w:t xml:space="preserve"> </w:t>
      </w:r>
      <w:r w:rsidR="00647509">
        <w:rPr>
          <w:rFonts w:ascii="Times New Roman" w:hAnsi="Times New Roman"/>
          <w:szCs w:val="24"/>
        </w:rPr>
        <w:t xml:space="preserve">вектора скорости шара относительно </w:t>
      </w:r>
      <w:r w:rsidR="00DE0E6D">
        <w:rPr>
          <w:rFonts w:ascii="Times New Roman" w:hAnsi="Times New Roman"/>
          <w:szCs w:val="24"/>
        </w:rPr>
        <w:t xml:space="preserve">прямой, </w:t>
      </w:r>
      <w:r w:rsidR="00647509">
        <w:rPr>
          <w:rFonts w:ascii="Times New Roman" w:hAnsi="Times New Roman"/>
          <w:szCs w:val="24"/>
        </w:rPr>
        <w:t xml:space="preserve">касательной к границе области. </w:t>
      </w:r>
      <w:r w:rsidR="009E0E79">
        <w:rPr>
          <w:rFonts w:ascii="Times New Roman" w:hAnsi="Times New Roman"/>
          <w:szCs w:val="24"/>
        </w:rPr>
        <w:t>Н</w:t>
      </w:r>
      <w:r w:rsidR="00647509">
        <w:rPr>
          <w:rFonts w:ascii="Times New Roman" w:hAnsi="Times New Roman"/>
          <w:szCs w:val="24"/>
        </w:rPr>
        <w:t xml:space="preserve">а рис. 3 </w:t>
      </w:r>
      <w:r w:rsidR="009E0E79">
        <w:rPr>
          <w:rFonts w:ascii="Times New Roman" w:hAnsi="Times New Roman"/>
          <w:szCs w:val="24"/>
        </w:rPr>
        <w:t xml:space="preserve">таким образом построены </w:t>
      </w:r>
      <w:r w:rsidR="00DE0E6D">
        <w:rPr>
          <w:rFonts w:ascii="Times New Roman" w:hAnsi="Times New Roman"/>
          <w:szCs w:val="24"/>
        </w:rPr>
        <w:t xml:space="preserve">траектории бильярдных шаров для </w:t>
      </w:r>
      <w:r w:rsidR="009E0E79">
        <w:rPr>
          <w:rFonts w:ascii="Times New Roman" w:hAnsi="Times New Roman"/>
          <w:szCs w:val="24"/>
        </w:rPr>
        <w:t>круга, квадрата и эллипса.</w:t>
      </w:r>
    </w:p>
    <w:p w14:paraId="1F859D2F" w14:textId="77777777" w:rsidR="006E5A7B" w:rsidRDefault="006E5A7B" w:rsidP="00F96DE5">
      <w:pPr>
        <w:spacing w:line="264" w:lineRule="auto"/>
        <w:ind w:firstLine="539"/>
        <w:jc w:val="both"/>
        <w:rPr>
          <w:rFonts w:ascii="Times New Roman" w:hAnsi="Times New Roman"/>
          <w:szCs w:val="24"/>
        </w:rPr>
      </w:pPr>
    </w:p>
    <w:p w14:paraId="63EBDB41" w14:textId="6FA44BB1" w:rsidR="00E865A1" w:rsidRDefault="0022619D" w:rsidP="009D16DB">
      <w:pPr>
        <w:spacing w:line="264" w:lineRule="auto"/>
        <w:jc w:val="center"/>
        <w:rPr>
          <w:rFonts w:ascii="Times New Roman" w:hAnsi="Times New Roman"/>
          <w:szCs w:val="24"/>
        </w:rPr>
      </w:pPr>
      <w:r>
        <w:rPr>
          <w:noProof/>
          <w:szCs w:val="24"/>
        </w:rPr>
        <w:drawing>
          <wp:inline distT="0" distB="0" distL="0" distR="0" wp14:anchorId="20E5CA27" wp14:editId="6D6FA7E9">
            <wp:extent cx="5626625" cy="214986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625" cy="2149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473BE1" w14:textId="3A1FC45A" w:rsidR="00E865A1" w:rsidRDefault="00E865A1" w:rsidP="00E865A1">
      <w:pPr>
        <w:spacing w:line="264" w:lineRule="auto"/>
        <w:ind w:firstLine="539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Рис. </w:t>
      </w:r>
      <w:r w:rsidR="006369AE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.</w:t>
      </w:r>
      <w:r w:rsidR="002E2ECC">
        <w:rPr>
          <w:rFonts w:ascii="Times New Roman" w:hAnsi="Times New Roman"/>
          <w:szCs w:val="24"/>
        </w:rPr>
        <w:t xml:space="preserve"> Три листа из модели «Бильярды»</w:t>
      </w:r>
    </w:p>
    <w:p w14:paraId="49D11CD3" w14:textId="77777777" w:rsidR="00FD3197" w:rsidRDefault="00FD3197" w:rsidP="00F96DE5">
      <w:pPr>
        <w:spacing w:line="264" w:lineRule="auto"/>
        <w:ind w:firstLine="539"/>
        <w:jc w:val="both"/>
        <w:rPr>
          <w:rFonts w:ascii="Times New Roman" w:hAnsi="Times New Roman"/>
          <w:szCs w:val="24"/>
        </w:rPr>
      </w:pPr>
    </w:p>
    <w:p w14:paraId="764BAEAE" w14:textId="69D76079" w:rsidR="00E865A1" w:rsidRDefault="009D16DB" w:rsidP="00B66C17">
      <w:pPr>
        <w:spacing w:line="264" w:lineRule="auto"/>
        <w:ind w:firstLine="53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Можно надеяться</w:t>
      </w:r>
      <w:r w:rsidR="00E865A1">
        <w:rPr>
          <w:rFonts w:ascii="Times New Roman" w:hAnsi="Times New Roman"/>
          <w:szCs w:val="24"/>
        </w:rPr>
        <w:t xml:space="preserve">, что </w:t>
      </w:r>
      <w:r w:rsidR="00647509">
        <w:rPr>
          <w:rFonts w:ascii="Times New Roman" w:hAnsi="Times New Roman"/>
          <w:szCs w:val="24"/>
        </w:rPr>
        <w:t>расширение функций такого замечательного инструмента, как плеер, приведёт к появлени</w:t>
      </w:r>
      <w:r w:rsidR="005A596F">
        <w:rPr>
          <w:rFonts w:ascii="Times New Roman" w:hAnsi="Times New Roman"/>
          <w:szCs w:val="24"/>
        </w:rPr>
        <w:t>ю</w:t>
      </w:r>
      <w:r w:rsidR="00647509">
        <w:rPr>
          <w:rFonts w:ascii="Times New Roman" w:hAnsi="Times New Roman"/>
          <w:szCs w:val="24"/>
        </w:rPr>
        <w:t xml:space="preserve"> новых интересных моделей</w:t>
      </w:r>
      <w:r w:rsidR="001E35AD">
        <w:rPr>
          <w:rFonts w:ascii="Times New Roman" w:hAnsi="Times New Roman"/>
          <w:szCs w:val="24"/>
        </w:rPr>
        <w:t xml:space="preserve"> МК</w:t>
      </w:r>
      <w:r w:rsidR="00916B85">
        <w:rPr>
          <w:rFonts w:ascii="Times New Roman" w:hAnsi="Times New Roman"/>
          <w:szCs w:val="24"/>
        </w:rPr>
        <w:t xml:space="preserve"> в самых разных областях приложения математики. </w:t>
      </w:r>
    </w:p>
    <w:p w14:paraId="507935DB" w14:textId="77777777" w:rsidR="00F96DE5" w:rsidRPr="000D475B" w:rsidRDefault="00F96DE5" w:rsidP="00F96DE5">
      <w:pPr>
        <w:pStyle w:val="4"/>
        <w:rPr>
          <w:sz w:val="24"/>
          <w:szCs w:val="24"/>
        </w:rPr>
      </w:pPr>
      <w:r w:rsidRPr="000D475B">
        <w:rPr>
          <w:sz w:val="24"/>
          <w:szCs w:val="24"/>
        </w:rPr>
        <w:t>Литература</w:t>
      </w:r>
    </w:p>
    <w:p w14:paraId="5513FB15" w14:textId="7B391C93" w:rsidR="006F1F4E" w:rsidRPr="00AD1176" w:rsidRDefault="006F1F4E" w:rsidP="000E7387">
      <w:pPr>
        <w:pStyle w:val="a5"/>
        <w:numPr>
          <w:ilvl w:val="0"/>
          <w:numId w:val="4"/>
        </w:numPr>
        <w:rPr>
          <w:sz w:val="24"/>
          <w:szCs w:val="24"/>
        </w:rPr>
      </w:pPr>
      <w:r w:rsidRPr="003C774D">
        <w:rPr>
          <w:sz w:val="24"/>
          <w:szCs w:val="24"/>
        </w:rPr>
        <w:t xml:space="preserve">«1C:Математический конструктор» </w:t>
      </w:r>
      <w:r w:rsidR="000E7387" w:rsidRPr="000E7387">
        <w:rPr>
          <w:sz w:val="24"/>
          <w:szCs w:val="24"/>
        </w:rPr>
        <w:t>—</w:t>
      </w:r>
      <w:r w:rsidRPr="003C774D">
        <w:rPr>
          <w:sz w:val="24"/>
          <w:szCs w:val="24"/>
        </w:rPr>
        <w:t xml:space="preserve"> программная среда для создания интерактивных математических моделей.</w:t>
      </w:r>
      <w:r>
        <w:rPr>
          <w:sz w:val="24"/>
          <w:szCs w:val="24"/>
          <w:lang w:val="ru-RU"/>
        </w:rPr>
        <w:t xml:space="preserve"> </w:t>
      </w:r>
      <w:r w:rsidR="000E7387" w:rsidRPr="000E7387">
        <w:rPr>
          <w:sz w:val="24"/>
          <w:szCs w:val="24"/>
          <w:lang w:val="ru-RU"/>
        </w:rPr>
        <w:t>—</w:t>
      </w:r>
      <w:r w:rsidR="000E7387" w:rsidRPr="000E7387" w:rsidDel="000E738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>U</w:t>
      </w:r>
      <w:r>
        <w:rPr>
          <w:sz w:val="24"/>
          <w:szCs w:val="24"/>
          <w:lang w:val="ru-RU"/>
        </w:rPr>
        <w:t>RL</w:t>
      </w:r>
      <w:r w:rsidRPr="00EB30F2"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 xml:space="preserve"> </w:t>
      </w:r>
      <w:hyperlink r:id="rId11" w:history="1">
        <w:r w:rsidR="000E7387" w:rsidRPr="00A72BB2">
          <w:rPr>
            <w:rStyle w:val="af5"/>
            <w:sz w:val="24"/>
            <w:szCs w:val="24"/>
          </w:rPr>
          <w:t>http://obr.1c.ru/mathkit</w:t>
        </w:r>
      </w:hyperlink>
      <w:r w:rsidR="000E7387">
        <w:rPr>
          <w:sz w:val="24"/>
          <w:szCs w:val="24"/>
          <w:lang w:val="ru-RU"/>
        </w:rPr>
        <w:t>, дата посещения: 08.12.2025.</w:t>
      </w:r>
    </w:p>
    <w:p w14:paraId="7A943D60" w14:textId="35495605" w:rsidR="00197A5A" w:rsidRPr="00197A5A" w:rsidRDefault="00197A5A" w:rsidP="00514C5B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  <w:lang w:val="ru-RU"/>
        </w:rPr>
        <w:t>Бунимович Е.А., Булычев В.А. Математика. Вероятность и статистика. 7</w:t>
      </w:r>
      <w:r w:rsidR="000E7387">
        <w:rPr>
          <w:sz w:val="24"/>
          <w:szCs w:val="24"/>
          <w:lang w:val="ru-RU"/>
        </w:rPr>
        <w:t>–</w:t>
      </w:r>
      <w:r>
        <w:rPr>
          <w:sz w:val="24"/>
          <w:szCs w:val="24"/>
          <w:lang w:val="ru-RU"/>
        </w:rPr>
        <w:t xml:space="preserve">11 классы, углублённый уровень: учебники. </w:t>
      </w:r>
      <w:r w:rsidR="000E7387" w:rsidRPr="000E7387"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 xml:space="preserve"> М.</w:t>
      </w:r>
      <w:r w:rsidR="000E7387"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 xml:space="preserve"> </w:t>
      </w:r>
      <w:r w:rsidR="000E7387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>Просвещение</w:t>
      </w:r>
      <w:r w:rsidR="000E7387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>, 202</w:t>
      </w:r>
      <w:r w:rsidR="003A3166">
        <w:rPr>
          <w:sz w:val="24"/>
          <w:szCs w:val="24"/>
          <w:lang w:val="ru-RU"/>
        </w:rPr>
        <w:t>5</w:t>
      </w:r>
      <w:r w:rsidR="000E7387">
        <w:rPr>
          <w:sz w:val="24"/>
          <w:szCs w:val="24"/>
          <w:lang w:val="ru-RU"/>
        </w:rPr>
        <w:t xml:space="preserve">. </w:t>
      </w:r>
      <w:r w:rsidR="000E7387" w:rsidRPr="000E7387"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 xml:space="preserve"> 157 с., 158 с., 159 с., 223 с., 144 с.</w:t>
      </w:r>
    </w:p>
    <w:p w14:paraId="36BFF169" w14:textId="268EC03F" w:rsidR="00514C5B" w:rsidRPr="00F96DE5" w:rsidRDefault="00514C5B" w:rsidP="00514C5B">
      <w:pPr>
        <w:pStyle w:val="a5"/>
        <w:numPr>
          <w:ilvl w:val="0"/>
          <w:numId w:val="4"/>
        </w:numPr>
        <w:rPr>
          <w:rStyle w:val="af0"/>
          <w:sz w:val="24"/>
          <w:szCs w:val="24"/>
        </w:rPr>
      </w:pPr>
      <w:r w:rsidRPr="004E053B">
        <w:rPr>
          <w:sz w:val="24"/>
          <w:szCs w:val="24"/>
        </w:rPr>
        <w:t xml:space="preserve">Булычев В.А. </w:t>
      </w:r>
      <w:r>
        <w:rPr>
          <w:rStyle w:val="af0"/>
          <w:sz w:val="24"/>
          <w:szCs w:val="24"/>
        </w:rPr>
        <w:t>Использование динамических возможностей среды</w:t>
      </w:r>
      <w:r w:rsidRPr="00361E12">
        <w:rPr>
          <w:rStyle w:val="af0"/>
          <w:sz w:val="24"/>
          <w:szCs w:val="24"/>
        </w:rPr>
        <w:t xml:space="preserve"> «1С:</w:t>
      </w:r>
      <w:r>
        <w:rPr>
          <w:rStyle w:val="af0"/>
          <w:sz w:val="24"/>
          <w:szCs w:val="24"/>
        </w:rPr>
        <w:t>Математический конструктор</w:t>
      </w:r>
      <w:r w:rsidRPr="00361E12">
        <w:rPr>
          <w:rStyle w:val="af0"/>
          <w:sz w:val="24"/>
          <w:szCs w:val="24"/>
        </w:rPr>
        <w:t>»</w:t>
      </w:r>
      <w:r>
        <w:rPr>
          <w:rStyle w:val="af0"/>
          <w:sz w:val="24"/>
          <w:szCs w:val="24"/>
        </w:rPr>
        <w:t xml:space="preserve"> при изучении основ теории вероятностей и математической статистики </w:t>
      </w:r>
      <w:r w:rsidRPr="009D1539">
        <w:rPr>
          <w:rStyle w:val="af0"/>
          <w:sz w:val="24"/>
          <w:szCs w:val="24"/>
        </w:rPr>
        <w:t xml:space="preserve">// </w:t>
      </w:r>
      <w:r w:rsidRPr="00361E12">
        <w:rPr>
          <w:rStyle w:val="af0"/>
          <w:sz w:val="24"/>
          <w:szCs w:val="24"/>
        </w:rPr>
        <w:t>Информатика и образование</w:t>
      </w:r>
      <w:r w:rsidR="000E7387">
        <w:rPr>
          <w:rStyle w:val="af0"/>
          <w:sz w:val="24"/>
          <w:szCs w:val="24"/>
          <w:lang w:val="ru-RU"/>
        </w:rPr>
        <w:t>,</w:t>
      </w:r>
      <w:r w:rsidRPr="00361E12">
        <w:rPr>
          <w:rStyle w:val="af0"/>
          <w:sz w:val="24"/>
          <w:szCs w:val="24"/>
        </w:rPr>
        <w:t xml:space="preserve"> 201</w:t>
      </w:r>
      <w:r>
        <w:rPr>
          <w:rStyle w:val="af0"/>
          <w:sz w:val="24"/>
          <w:szCs w:val="24"/>
        </w:rPr>
        <w:t>8</w:t>
      </w:r>
      <w:r w:rsidRPr="00361E12">
        <w:rPr>
          <w:rStyle w:val="af0"/>
          <w:sz w:val="24"/>
          <w:szCs w:val="24"/>
        </w:rPr>
        <w:t xml:space="preserve">. </w:t>
      </w:r>
      <w:r w:rsidR="000E7387" w:rsidRPr="000E7387">
        <w:rPr>
          <w:sz w:val="24"/>
          <w:szCs w:val="24"/>
          <w:lang w:val="ru-RU"/>
        </w:rPr>
        <w:t>—</w:t>
      </w:r>
      <w:r w:rsidR="000E7387">
        <w:rPr>
          <w:sz w:val="24"/>
          <w:szCs w:val="24"/>
          <w:lang w:val="ru-RU"/>
        </w:rPr>
        <w:t xml:space="preserve"> </w:t>
      </w:r>
      <w:r w:rsidRPr="00361E12">
        <w:rPr>
          <w:rStyle w:val="af0"/>
          <w:sz w:val="24"/>
          <w:szCs w:val="24"/>
        </w:rPr>
        <w:t xml:space="preserve">№ </w:t>
      </w:r>
      <w:r>
        <w:rPr>
          <w:rStyle w:val="af0"/>
          <w:sz w:val="24"/>
          <w:szCs w:val="24"/>
        </w:rPr>
        <w:t>3</w:t>
      </w:r>
      <w:r w:rsidRPr="00361E12">
        <w:rPr>
          <w:rStyle w:val="af0"/>
          <w:sz w:val="24"/>
          <w:szCs w:val="24"/>
        </w:rPr>
        <w:t xml:space="preserve"> (2</w:t>
      </w:r>
      <w:r>
        <w:rPr>
          <w:rStyle w:val="af0"/>
          <w:sz w:val="24"/>
          <w:szCs w:val="24"/>
        </w:rPr>
        <w:t>92</w:t>
      </w:r>
      <w:r w:rsidRPr="00361E12">
        <w:rPr>
          <w:rStyle w:val="af0"/>
          <w:sz w:val="24"/>
          <w:szCs w:val="24"/>
        </w:rPr>
        <w:t xml:space="preserve">). </w:t>
      </w:r>
      <w:r w:rsidR="000E7387" w:rsidRPr="000E7387">
        <w:rPr>
          <w:sz w:val="24"/>
          <w:szCs w:val="24"/>
          <w:lang w:val="ru-RU"/>
        </w:rPr>
        <w:t>—</w:t>
      </w:r>
      <w:r w:rsidR="000E7387">
        <w:rPr>
          <w:sz w:val="24"/>
          <w:szCs w:val="24"/>
          <w:lang w:val="ru-RU"/>
        </w:rPr>
        <w:t xml:space="preserve"> </w:t>
      </w:r>
      <w:r w:rsidRPr="00361E12">
        <w:rPr>
          <w:rStyle w:val="af0"/>
          <w:sz w:val="24"/>
          <w:szCs w:val="24"/>
        </w:rPr>
        <w:t xml:space="preserve">С. </w:t>
      </w:r>
      <w:r>
        <w:rPr>
          <w:rStyle w:val="af0"/>
          <w:sz w:val="24"/>
          <w:szCs w:val="24"/>
        </w:rPr>
        <w:t>61</w:t>
      </w:r>
      <w:r w:rsidR="000E7387">
        <w:rPr>
          <w:rStyle w:val="af0"/>
          <w:sz w:val="24"/>
          <w:szCs w:val="24"/>
          <w:lang w:val="ru-RU"/>
        </w:rPr>
        <w:t xml:space="preserve"> – </w:t>
      </w:r>
      <w:r>
        <w:rPr>
          <w:rStyle w:val="af0"/>
          <w:sz w:val="24"/>
          <w:szCs w:val="24"/>
        </w:rPr>
        <w:t>65</w:t>
      </w:r>
      <w:r w:rsidRPr="00361E12">
        <w:rPr>
          <w:rStyle w:val="af0"/>
          <w:sz w:val="24"/>
          <w:szCs w:val="24"/>
        </w:rPr>
        <w:t>.</w:t>
      </w:r>
    </w:p>
    <w:p w14:paraId="27F26980" w14:textId="387A3034" w:rsidR="00647509" w:rsidRPr="00311285" w:rsidRDefault="003A3166" w:rsidP="006248F4">
      <w:pPr>
        <w:pStyle w:val="a5"/>
        <w:numPr>
          <w:ilvl w:val="0"/>
          <w:numId w:val="4"/>
        </w:numPr>
        <w:spacing w:line="240" w:lineRule="auto"/>
        <w:rPr>
          <w:color w:val="auto"/>
          <w:sz w:val="24"/>
          <w:szCs w:val="24"/>
          <w:lang w:val="ru-RU"/>
        </w:rPr>
      </w:pPr>
      <w:r w:rsidRPr="003A3166">
        <w:rPr>
          <w:color w:val="auto"/>
          <w:sz w:val="24"/>
          <w:szCs w:val="24"/>
          <w:lang w:val="ru-RU"/>
        </w:rPr>
        <w:t>Га</w:t>
      </w:r>
      <w:r w:rsidR="005A596F" w:rsidRPr="003A3166">
        <w:rPr>
          <w:color w:val="auto"/>
          <w:sz w:val="24"/>
          <w:szCs w:val="24"/>
          <w:lang w:val="ru-RU"/>
        </w:rPr>
        <w:t xml:space="preserve">льперин Г.А., Земляков А.Н. Математические бильярды. </w:t>
      </w:r>
      <w:r w:rsidR="000E7387" w:rsidRPr="000E7387">
        <w:rPr>
          <w:sz w:val="24"/>
          <w:szCs w:val="24"/>
          <w:lang w:val="ru-RU"/>
        </w:rPr>
        <w:t>—</w:t>
      </w:r>
      <w:r w:rsidR="005A596F" w:rsidRPr="003A3166">
        <w:rPr>
          <w:color w:val="auto"/>
          <w:sz w:val="24"/>
          <w:szCs w:val="24"/>
          <w:lang w:val="ru-RU"/>
        </w:rPr>
        <w:t xml:space="preserve"> М.: </w:t>
      </w:r>
      <w:r w:rsidR="000E7387">
        <w:rPr>
          <w:color w:val="auto"/>
          <w:sz w:val="24"/>
          <w:szCs w:val="24"/>
          <w:lang w:val="ru-RU"/>
        </w:rPr>
        <w:t>«</w:t>
      </w:r>
      <w:r w:rsidR="005A596F" w:rsidRPr="003A3166">
        <w:rPr>
          <w:color w:val="auto"/>
          <w:sz w:val="24"/>
          <w:szCs w:val="24"/>
          <w:lang w:val="ru-RU"/>
        </w:rPr>
        <w:t>Наука</w:t>
      </w:r>
      <w:r w:rsidR="000E7387">
        <w:rPr>
          <w:color w:val="auto"/>
          <w:sz w:val="24"/>
          <w:szCs w:val="24"/>
          <w:lang w:val="ru-RU"/>
        </w:rPr>
        <w:t>»</w:t>
      </w:r>
      <w:r w:rsidR="005A596F" w:rsidRPr="003A3166">
        <w:rPr>
          <w:color w:val="auto"/>
          <w:sz w:val="24"/>
          <w:szCs w:val="24"/>
          <w:lang w:val="ru-RU"/>
        </w:rPr>
        <w:t xml:space="preserve">, 1990. </w:t>
      </w:r>
      <w:r w:rsidR="000E7387" w:rsidRPr="000E7387">
        <w:rPr>
          <w:sz w:val="24"/>
          <w:szCs w:val="24"/>
          <w:lang w:val="ru-RU"/>
        </w:rPr>
        <w:t>—</w:t>
      </w:r>
      <w:r w:rsidR="005A596F" w:rsidRPr="003A3166">
        <w:rPr>
          <w:color w:val="auto"/>
          <w:sz w:val="24"/>
          <w:szCs w:val="24"/>
          <w:lang w:val="ru-RU"/>
        </w:rPr>
        <w:t xml:space="preserve"> 288 с. </w:t>
      </w:r>
    </w:p>
    <w:p w14:paraId="1DCE5A51" w14:textId="4AC8E03C" w:rsidR="00311285" w:rsidRPr="003A3166" w:rsidRDefault="00311285" w:rsidP="006248F4">
      <w:pPr>
        <w:pStyle w:val="a5"/>
        <w:numPr>
          <w:ilvl w:val="0"/>
          <w:numId w:val="4"/>
        </w:numPr>
        <w:spacing w:line="240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Математическое моделирование для школьников</w:t>
      </w:r>
      <w:r w:rsidRPr="00311285">
        <w:rPr>
          <w:color w:val="auto"/>
          <w:sz w:val="24"/>
          <w:szCs w:val="24"/>
          <w:lang w:val="ru-RU"/>
        </w:rPr>
        <w:t xml:space="preserve"> / </w:t>
      </w:r>
      <w:r>
        <w:rPr>
          <w:color w:val="auto"/>
          <w:sz w:val="24"/>
          <w:szCs w:val="24"/>
          <w:lang w:val="ru-RU"/>
        </w:rPr>
        <w:t>под ред. В.Н.</w:t>
      </w:r>
      <w:r w:rsidR="009940D2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Дубровского. </w:t>
      </w:r>
      <w:r w:rsidR="000E7387" w:rsidRPr="000E7387">
        <w:rPr>
          <w:sz w:val="24"/>
          <w:szCs w:val="24"/>
          <w:lang w:val="ru-RU"/>
        </w:rPr>
        <w:t>—</w:t>
      </w:r>
      <w:r>
        <w:rPr>
          <w:color w:val="auto"/>
          <w:sz w:val="24"/>
          <w:szCs w:val="24"/>
          <w:lang w:val="ru-RU"/>
        </w:rPr>
        <w:t xml:space="preserve"> М.: </w:t>
      </w:r>
      <w:r w:rsidR="000E7387">
        <w:rPr>
          <w:color w:val="auto"/>
          <w:sz w:val="24"/>
          <w:szCs w:val="24"/>
          <w:lang w:val="ru-RU"/>
        </w:rPr>
        <w:t xml:space="preserve">ООО </w:t>
      </w:r>
      <w:r>
        <w:rPr>
          <w:color w:val="auto"/>
          <w:sz w:val="24"/>
          <w:szCs w:val="24"/>
          <w:lang w:val="ru-RU"/>
        </w:rPr>
        <w:t xml:space="preserve">«1С-Паблишинг», 2023. </w:t>
      </w:r>
      <w:r w:rsidR="000E7387" w:rsidRPr="000E7387">
        <w:rPr>
          <w:sz w:val="24"/>
          <w:szCs w:val="24"/>
          <w:lang w:val="ru-RU"/>
        </w:rPr>
        <w:t>—</w:t>
      </w:r>
      <w:r>
        <w:rPr>
          <w:color w:val="auto"/>
          <w:sz w:val="24"/>
          <w:szCs w:val="24"/>
          <w:lang w:val="ru-RU"/>
        </w:rPr>
        <w:t xml:space="preserve"> 207 с. </w:t>
      </w:r>
    </w:p>
    <w:sectPr w:rsidR="00311285" w:rsidRPr="003A3166" w:rsidSect="00925E54">
      <w:pgSz w:w="11907" w:h="16839" w:code="9"/>
      <w:pgMar w:top="851" w:right="851" w:bottom="851" w:left="851" w:header="720" w:footer="720" w:gutter="28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CF69F" w14:textId="77777777" w:rsidR="0090329B" w:rsidRDefault="0090329B">
      <w:r>
        <w:separator/>
      </w:r>
    </w:p>
  </w:endnote>
  <w:endnote w:type="continuationSeparator" w:id="0">
    <w:p w14:paraId="2FF7DE3E" w14:textId="77777777" w:rsidR="0090329B" w:rsidRDefault="0090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C859E" w14:textId="77777777" w:rsidR="0090329B" w:rsidRDefault="0090329B">
      <w:r>
        <w:separator/>
      </w:r>
    </w:p>
  </w:footnote>
  <w:footnote w:type="continuationSeparator" w:id="0">
    <w:p w14:paraId="0B24C4CD" w14:textId="77777777" w:rsidR="0090329B" w:rsidRDefault="0090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4CB7"/>
    <w:multiLevelType w:val="hybridMultilevel"/>
    <w:tmpl w:val="A9F2246E"/>
    <w:lvl w:ilvl="0" w:tplc="04190011">
      <w:start w:val="1"/>
      <w:numFmt w:val="decimal"/>
      <w:lvlText w:val="%1)"/>
      <w:lvlJc w:val="left"/>
      <w:pPr>
        <w:ind w:left="125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635A20"/>
    <w:multiLevelType w:val="hybridMultilevel"/>
    <w:tmpl w:val="2A80B9F2"/>
    <w:lvl w:ilvl="0" w:tplc="0358924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92796"/>
    <w:multiLevelType w:val="hybridMultilevel"/>
    <w:tmpl w:val="C170938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37B142FC"/>
    <w:multiLevelType w:val="hybridMultilevel"/>
    <w:tmpl w:val="D9589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92744"/>
    <w:multiLevelType w:val="hybridMultilevel"/>
    <w:tmpl w:val="1A24203C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3D4831FD"/>
    <w:multiLevelType w:val="hybridMultilevel"/>
    <w:tmpl w:val="CFAC7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735E89"/>
    <w:multiLevelType w:val="hybridMultilevel"/>
    <w:tmpl w:val="EC787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BE3AE6"/>
    <w:multiLevelType w:val="hybridMultilevel"/>
    <w:tmpl w:val="8E026C3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61676C7C"/>
    <w:multiLevelType w:val="hybridMultilevel"/>
    <w:tmpl w:val="332224E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72032CAB"/>
    <w:multiLevelType w:val="hybridMultilevel"/>
    <w:tmpl w:val="C6567E3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75447B8D"/>
    <w:multiLevelType w:val="hybridMultilevel"/>
    <w:tmpl w:val="3C329F26"/>
    <w:lvl w:ilvl="0" w:tplc="1264C7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11"/>
  </w:num>
  <w:num w:numId="6">
    <w:abstractNumId w:val="7"/>
  </w:num>
  <w:num w:numId="7">
    <w:abstractNumId w:val="3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  <w:num w:numId="1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mirrorMargin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8FD"/>
    <w:rsid w:val="000012D3"/>
    <w:rsid w:val="000042F1"/>
    <w:rsid w:val="00004B9B"/>
    <w:rsid w:val="00023EA9"/>
    <w:rsid w:val="00030749"/>
    <w:rsid w:val="00051A28"/>
    <w:rsid w:val="000563A4"/>
    <w:rsid w:val="000566C0"/>
    <w:rsid w:val="00063CB7"/>
    <w:rsid w:val="00067499"/>
    <w:rsid w:val="00077A0F"/>
    <w:rsid w:val="00081CC7"/>
    <w:rsid w:val="000822C7"/>
    <w:rsid w:val="000835E2"/>
    <w:rsid w:val="00084921"/>
    <w:rsid w:val="000943B0"/>
    <w:rsid w:val="000965AF"/>
    <w:rsid w:val="000A2AD3"/>
    <w:rsid w:val="000B0760"/>
    <w:rsid w:val="000B5EF7"/>
    <w:rsid w:val="000C768F"/>
    <w:rsid w:val="000D25EF"/>
    <w:rsid w:val="000D475B"/>
    <w:rsid w:val="000D6874"/>
    <w:rsid w:val="000E6E55"/>
    <w:rsid w:val="000E7387"/>
    <w:rsid w:val="000F05BA"/>
    <w:rsid w:val="00102A49"/>
    <w:rsid w:val="00102CE4"/>
    <w:rsid w:val="0010726C"/>
    <w:rsid w:val="001165AB"/>
    <w:rsid w:val="00135905"/>
    <w:rsid w:val="001376AD"/>
    <w:rsid w:val="00146322"/>
    <w:rsid w:val="001471BF"/>
    <w:rsid w:val="001529E5"/>
    <w:rsid w:val="00156BE7"/>
    <w:rsid w:val="00157361"/>
    <w:rsid w:val="001574BE"/>
    <w:rsid w:val="00162090"/>
    <w:rsid w:val="00197A5A"/>
    <w:rsid w:val="001A3041"/>
    <w:rsid w:val="001B49AA"/>
    <w:rsid w:val="001D31A5"/>
    <w:rsid w:val="001E259A"/>
    <w:rsid w:val="001E35AD"/>
    <w:rsid w:val="001F508E"/>
    <w:rsid w:val="0021641F"/>
    <w:rsid w:val="0022214E"/>
    <w:rsid w:val="00223FE4"/>
    <w:rsid w:val="00225CA9"/>
    <w:rsid w:val="0022619D"/>
    <w:rsid w:val="0022765D"/>
    <w:rsid w:val="00236BAF"/>
    <w:rsid w:val="00237D6F"/>
    <w:rsid w:val="00237DEA"/>
    <w:rsid w:val="002465AA"/>
    <w:rsid w:val="00250727"/>
    <w:rsid w:val="002538FD"/>
    <w:rsid w:val="00276C46"/>
    <w:rsid w:val="00281A21"/>
    <w:rsid w:val="00296CBA"/>
    <w:rsid w:val="002A5B18"/>
    <w:rsid w:val="002B048B"/>
    <w:rsid w:val="002B51C9"/>
    <w:rsid w:val="002C74B9"/>
    <w:rsid w:val="002D445F"/>
    <w:rsid w:val="002D4AE4"/>
    <w:rsid w:val="002E03B6"/>
    <w:rsid w:val="002E054C"/>
    <w:rsid w:val="002E2ECC"/>
    <w:rsid w:val="002E5EF3"/>
    <w:rsid w:val="002F61AD"/>
    <w:rsid w:val="00307F32"/>
    <w:rsid w:val="00311285"/>
    <w:rsid w:val="00312F1F"/>
    <w:rsid w:val="00317C45"/>
    <w:rsid w:val="003232BD"/>
    <w:rsid w:val="00333F3A"/>
    <w:rsid w:val="00350106"/>
    <w:rsid w:val="003642A9"/>
    <w:rsid w:val="0037120B"/>
    <w:rsid w:val="0037773A"/>
    <w:rsid w:val="0037787B"/>
    <w:rsid w:val="00392FF6"/>
    <w:rsid w:val="003A3166"/>
    <w:rsid w:val="003B5EEB"/>
    <w:rsid w:val="003B6951"/>
    <w:rsid w:val="003D49EF"/>
    <w:rsid w:val="003D50FD"/>
    <w:rsid w:val="003E2D59"/>
    <w:rsid w:val="003F5924"/>
    <w:rsid w:val="003F5DFB"/>
    <w:rsid w:val="00404D25"/>
    <w:rsid w:val="00405263"/>
    <w:rsid w:val="00406B8F"/>
    <w:rsid w:val="004162E7"/>
    <w:rsid w:val="00420873"/>
    <w:rsid w:val="00437E2C"/>
    <w:rsid w:val="004402A4"/>
    <w:rsid w:val="00442BAF"/>
    <w:rsid w:val="00450448"/>
    <w:rsid w:val="004511AB"/>
    <w:rsid w:val="004551EE"/>
    <w:rsid w:val="00455768"/>
    <w:rsid w:val="00455CF4"/>
    <w:rsid w:val="004570D6"/>
    <w:rsid w:val="00467C07"/>
    <w:rsid w:val="00477D9E"/>
    <w:rsid w:val="0049087B"/>
    <w:rsid w:val="004A0571"/>
    <w:rsid w:val="004C4A76"/>
    <w:rsid w:val="004C7725"/>
    <w:rsid w:val="004E5E9F"/>
    <w:rsid w:val="00514C5B"/>
    <w:rsid w:val="00522ECB"/>
    <w:rsid w:val="005269DB"/>
    <w:rsid w:val="00530EEB"/>
    <w:rsid w:val="00535664"/>
    <w:rsid w:val="0054144B"/>
    <w:rsid w:val="00543454"/>
    <w:rsid w:val="00543496"/>
    <w:rsid w:val="005467DF"/>
    <w:rsid w:val="00550933"/>
    <w:rsid w:val="005519D6"/>
    <w:rsid w:val="00562EBE"/>
    <w:rsid w:val="00564DB8"/>
    <w:rsid w:val="005711DB"/>
    <w:rsid w:val="00592689"/>
    <w:rsid w:val="005944B6"/>
    <w:rsid w:val="005A4026"/>
    <w:rsid w:val="005A596F"/>
    <w:rsid w:val="005C2D8B"/>
    <w:rsid w:val="005D76AE"/>
    <w:rsid w:val="005F1752"/>
    <w:rsid w:val="00604437"/>
    <w:rsid w:val="00606094"/>
    <w:rsid w:val="006248F4"/>
    <w:rsid w:val="006359A4"/>
    <w:rsid w:val="006369AE"/>
    <w:rsid w:val="00647509"/>
    <w:rsid w:val="006529EA"/>
    <w:rsid w:val="006540B9"/>
    <w:rsid w:val="0065418F"/>
    <w:rsid w:val="00655D71"/>
    <w:rsid w:val="00677C24"/>
    <w:rsid w:val="00685405"/>
    <w:rsid w:val="00691FC0"/>
    <w:rsid w:val="00696622"/>
    <w:rsid w:val="006A5CEF"/>
    <w:rsid w:val="006B3AC2"/>
    <w:rsid w:val="006B77AA"/>
    <w:rsid w:val="006C071D"/>
    <w:rsid w:val="006C0A03"/>
    <w:rsid w:val="006C479D"/>
    <w:rsid w:val="006D75F5"/>
    <w:rsid w:val="006E1EB3"/>
    <w:rsid w:val="006E3C8E"/>
    <w:rsid w:val="006E5A7B"/>
    <w:rsid w:val="006F1F4E"/>
    <w:rsid w:val="006F37E6"/>
    <w:rsid w:val="006F5DE8"/>
    <w:rsid w:val="007002C9"/>
    <w:rsid w:val="00731678"/>
    <w:rsid w:val="0074523C"/>
    <w:rsid w:val="007475CA"/>
    <w:rsid w:val="00754ACD"/>
    <w:rsid w:val="0075652D"/>
    <w:rsid w:val="00764C67"/>
    <w:rsid w:val="00765EA9"/>
    <w:rsid w:val="00766F00"/>
    <w:rsid w:val="00781B07"/>
    <w:rsid w:val="0078503B"/>
    <w:rsid w:val="00785A0F"/>
    <w:rsid w:val="00786C4C"/>
    <w:rsid w:val="007A5910"/>
    <w:rsid w:val="007C1988"/>
    <w:rsid w:val="007C3AB5"/>
    <w:rsid w:val="007E16BB"/>
    <w:rsid w:val="007E1A1A"/>
    <w:rsid w:val="007E2AED"/>
    <w:rsid w:val="007F0426"/>
    <w:rsid w:val="00810D75"/>
    <w:rsid w:val="008244B9"/>
    <w:rsid w:val="00831273"/>
    <w:rsid w:val="00833F0F"/>
    <w:rsid w:val="00845312"/>
    <w:rsid w:val="00845B0E"/>
    <w:rsid w:val="00846629"/>
    <w:rsid w:val="008560A0"/>
    <w:rsid w:val="00862546"/>
    <w:rsid w:val="008631CB"/>
    <w:rsid w:val="00863E88"/>
    <w:rsid w:val="00867D82"/>
    <w:rsid w:val="00867E8E"/>
    <w:rsid w:val="00880C47"/>
    <w:rsid w:val="00885531"/>
    <w:rsid w:val="00897E59"/>
    <w:rsid w:val="008A1867"/>
    <w:rsid w:val="008B7E9E"/>
    <w:rsid w:val="008E4276"/>
    <w:rsid w:val="00901B7E"/>
    <w:rsid w:val="0090329B"/>
    <w:rsid w:val="009078B0"/>
    <w:rsid w:val="00910845"/>
    <w:rsid w:val="00910980"/>
    <w:rsid w:val="00916B85"/>
    <w:rsid w:val="00925E54"/>
    <w:rsid w:val="009274A8"/>
    <w:rsid w:val="00931824"/>
    <w:rsid w:val="00943A15"/>
    <w:rsid w:val="009627C3"/>
    <w:rsid w:val="009642EB"/>
    <w:rsid w:val="0096641C"/>
    <w:rsid w:val="00974995"/>
    <w:rsid w:val="00981E17"/>
    <w:rsid w:val="00986610"/>
    <w:rsid w:val="00990548"/>
    <w:rsid w:val="009940D2"/>
    <w:rsid w:val="0099657E"/>
    <w:rsid w:val="009A1032"/>
    <w:rsid w:val="009A4DAE"/>
    <w:rsid w:val="009B0B7E"/>
    <w:rsid w:val="009B5CBD"/>
    <w:rsid w:val="009C2646"/>
    <w:rsid w:val="009D16DB"/>
    <w:rsid w:val="009E0E79"/>
    <w:rsid w:val="009E1A17"/>
    <w:rsid w:val="00A00621"/>
    <w:rsid w:val="00A334F3"/>
    <w:rsid w:val="00A34EB8"/>
    <w:rsid w:val="00A53D16"/>
    <w:rsid w:val="00A547DE"/>
    <w:rsid w:val="00A71B40"/>
    <w:rsid w:val="00A73852"/>
    <w:rsid w:val="00A74514"/>
    <w:rsid w:val="00A837A4"/>
    <w:rsid w:val="00A86166"/>
    <w:rsid w:val="00A86DB0"/>
    <w:rsid w:val="00AA3A77"/>
    <w:rsid w:val="00AA72E9"/>
    <w:rsid w:val="00AD2B36"/>
    <w:rsid w:val="00B0259B"/>
    <w:rsid w:val="00B06DB4"/>
    <w:rsid w:val="00B178E6"/>
    <w:rsid w:val="00B40715"/>
    <w:rsid w:val="00B44997"/>
    <w:rsid w:val="00B57E2E"/>
    <w:rsid w:val="00B6115B"/>
    <w:rsid w:val="00B62C04"/>
    <w:rsid w:val="00B66C17"/>
    <w:rsid w:val="00B7275C"/>
    <w:rsid w:val="00B73F4C"/>
    <w:rsid w:val="00B7715A"/>
    <w:rsid w:val="00B87D77"/>
    <w:rsid w:val="00B967C2"/>
    <w:rsid w:val="00BA4592"/>
    <w:rsid w:val="00BB57E4"/>
    <w:rsid w:val="00BB7CC0"/>
    <w:rsid w:val="00BC3F4A"/>
    <w:rsid w:val="00BC624F"/>
    <w:rsid w:val="00BD09EB"/>
    <w:rsid w:val="00BD439D"/>
    <w:rsid w:val="00BD4F6E"/>
    <w:rsid w:val="00BE11E5"/>
    <w:rsid w:val="00BE477D"/>
    <w:rsid w:val="00C005A7"/>
    <w:rsid w:val="00C01389"/>
    <w:rsid w:val="00C01AD5"/>
    <w:rsid w:val="00C13183"/>
    <w:rsid w:val="00C42891"/>
    <w:rsid w:val="00C4594A"/>
    <w:rsid w:val="00C54448"/>
    <w:rsid w:val="00C64417"/>
    <w:rsid w:val="00C65093"/>
    <w:rsid w:val="00C65483"/>
    <w:rsid w:val="00C67A03"/>
    <w:rsid w:val="00C70FFE"/>
    <w:rsid w:val="00C77047"/>
    <w:rsid w:val="00C80B21"/>
    <w:rsid w:val="00C8209F"/>
    <w:rsid w:val="00C912CD"/>
    <w:rsid w:val="00C925FD"/>
    <w:rsid w:val="00CC42D1"/>
    <w:rsid w:val="00CC7F8C"/>
    <w:rsid w:val="00CD26F0"/>
    <w:rsid w:val="00CE1FFA"/>
    <w:rsid w:val="00CF7B23"/>
    <w:rsid w:val="00D026C5"/>
    <w:rsid w:val="00D11B99"/>
    <w:rsid w:val="00D13184"/>
    <w:rsid w:val="00D17B2D"/>
    <w:rsid w:val="00D337C6"/>
    <w:rsid w:val="00D37928"/>
    <w:rsid w:val="00D40880"/>
    <w:rsid w:val="00D47BD7"/>
    <w:rsid w:val="00D52D21"/>
    <w:rsid w:val="00D71790"/>
    <w:rsid w:val="00D7237F"/>
    <w:rsid w:val="00D7671C"/>
    <w:rsid w:val="00DA2649"/>
    <w:rsid w:val="00DB31EF"/>
    <w:rsid w:val="00DB3407"/>
    <w:rsid w:val="00DB555D"/>
    <w:rsid w:val="00DB7B5A"/>
    <w:rsid w:val="00DE0E6D"/>
    <w:rsid w:val="00DE35D4"/>
    <w:rsid w:val="00E01FE1"/>
    <w:rsid w:val="00E044B2"/>
    <w:rsid w:val="00E05376"/>
    <w:rsid w:val="00E342FD"/>
    <w:rsid w:val="00E35370"/>
    <w:rsid w:val="00E37532"/>
    <w:rsid w:val="00E431DC"/>
    <w:rsid w:val="00E54627"/>
    <w:rsid w:val="00E54785"/>
    <w:rsid w:val="00E56119"/>
    <w:rsid w:val="00E6041C"/>
    <w:rsid w:val="00E739AB"/>
    <w:rsid w:val="00E73E2D"/>
    <w:rsid w:val="00E76D08"/>
    <w:rsid w:val="00E865A1"/>
    <w:rsid w:val="00EB30F2"/>
    <w:rsid w:val="00EC1373"/>
    <w:rsid w:val="00EC457D"/>
    <w:rsid w:val="00EE15DC"/>
    <w:rsid w:val="00EE25E5"/>
    <w:rsid w:val="00EF5550"/>
    <w:rsid w:val="00EF6FA1"/>
    <w:rsid w:val="00F04FC9"/>
    <w:rsid w:val="00F05745"/>
    <w:rsid w:val="00F077BE"/>
    <w:rsid w:val="00F15669"/>
    <w:rsid w:val="00F1635B"/>
    <w:rsid w:val="00F36166"/>
    <w:rsid w:val="00F54CDD"/>
    <w:rsid w:val="00F96DE5"/>
    <w:rsid w:val="00FB694E"/>
    <w:rsid w:val="00FD00AC"/>
    <w:rsid w:val="00FD3197"/>
    <w:rsid w:val="00FD6B28"/>
    <w:rsid w:val="00FF4B26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14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D71790"/>
    <w:rPr>
      <w:rFonts w:ascii="Arial" w:hAnsi="Arial"/>
      <w:sz w:val="24"/>
    </w:rPr>
  </w:style>
  <w:style w:type="paragraph" w:styleId="2">
    <w:name w:val="heading 2"/>
    <w:aliases w:val="СтатьяПараграф"/>
    <w:basedOn w:val="a0"/>
    <w:next w:val="a0"/>
    <w:qFormat/>
    <w:rsid w:val="00D71790"/>
    <w:pPr>
      <w:keepNext/>
      <w:keepLines/>
      <w:suppressAutoHyphens/>
      <w:spacing w:after="240" w:line="264" w:lineRule="auto"/>
      <w:jc w:val="center"/>
      <w:outlineLvl w:val="1"/>
    </w:pPr>
    <w:rPr>
      <w:rFonts w:cs="Arial"/>
      <w:b/>
      <w:iCs/>
      <w:sz w:val="20"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0"/>
    <w:next w:val="a0"/>
    <w:qFormat/>
    <w:rsid w:val="00D71790"/>
    <w:pPr>
      <w:keepNext/>
      <w:spacing w:before="240" w:after="60" w:line="264" w:lineRule="auto"/>
      <w:ind w:firstLine="539"/>
      <w:outlineLvl w:val="3"/>
    </w:pPr>
    <w:rPr>
      <w:rFonts w:ascii="Times New Roman" w:hAnsi="Times New Roman"/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5-bullet">
    <w:name w:val="5-bullet"/>
    <w:basedOn w:val="a0"/>
    <w:rsid w:val="00D71790"/>
    <w:pPr>
      <w:widowControl w:val="0"/>
      <w:numPr>
        <w:numId w:val="1"/>
      </w:numPr>
      <w:tabs>
        <w:tab w:val="clear" w:pos="360"/>
        <w:tab w:val="left" w:pos="907"/>
      </w:tabs>
      <w:ind w:left="850" w:hanging="283"/>
      <w:jc w:val="both"/>
    </w:pPr>
    <w:rPr>
      <w:rFonts w:ascii="Times New Roman" w:hAnsi="Times New Roman"/>
      <w:sz w:val="28"/>
    </w:rPr>
  </w:style>
  <w:style w:type="paragraph" w:customStyle="1" w:styleId="5-numeric">
    <w:name w:val="5-numeric"/>
    <w:basedOn w:val="a0"/>
    <w:rsid w:val="00D71790"/>
    <w:pPr>
      <w:ind w:left="1021" w:hanging="454"/>
      <w:jc w:val="both"/>
    </w:pPr>
    <w:rPr>
      <w:rFonts w:ascii="Times New Roman" w:hAnsi="Times New Roman"/>
      <w:noProof/>
      <w:color w:val="000000"/>
      <w:sz w:val="28"/>
    </w:rPr>
  </w:style>
  <w:style w:type="paragraph" w:customStyle="1" w:styleId="1-ru-2-author">
    <w:name w:val="1-ru-2-author"/>
    <w:basedOn w:val="a0"/>
    <w:next w:val="a0"/>
    <w:rsid w:val="00D71790"/>
    <w:pPr>
      <w:keepNext/>
      <w:spacing w:before="60"/>
    </w:pPr>
  </w:style>
  <w:style w:type="paragraph" w:customStyle="1" w:styleId="a4">
    <w:name w:val="Эпиграф"/>
    <w:basedOn w:val="a0"/>
    <w:rsid w:val="00D71790"/>
    <w:pPr>
      <w:spacing w:line="264" w:lineRule="auto"/>
      <w:ind w:left="1260"/>
      <w:jc w:val="right"/>
    </w:pPr>
    <w:rPr>
      <w:rFonts w:ascii="Times New Roman" w:hAnsi="Times New Roman"/>
      <w:i/>
      <w:sz w:val="20"/>
    </w:rPr>
  </w:style>
  <w:style w:type="paragraph" w:customStyle="1" w:styleId="a">
    <w:name w:val="СписочныйБюллетень"/>
    <w:basedOn w:val="a0"/>
    <w:rsid w:val="00D71790"/>
    <w:pPr>
      <w:numPr>
        <w:numId w:val="2"/>
      </w:numPr>
      <w:spacing w:line="264" w:lineRule="auto"/>
      <w:jc w:val="both"/>
    </w:pPr>
    <w:rPr>
      <w:rFonts w:ascii="Times New Roman" w:hAnsi="Times New Roman"/>
      <w:sz w:val="20"/>
      <w:szCs w:val="19"/>
    </w:rPr>
  </w:style>
  <w:style w:type="paragraph" w:customStyle="1" w:styleId="2-en-2-author">
    <w:name w:val="2-en-2-author"/>
    <w:basedOn w:val="1-ru-2-author"/>
    <w:next w:val="a0"/>
    <w:rsid w:val="00D71790"/>
  </w:style>
  <w:style w:type="paragraph" w:customStyle="1" w:styleId="3-epigr">
    <w:name w:val="3-epigr"/>
    <w:basedOn w:val="a0"/>
    <w:next w:val="4-text"/>
    <w:rsid w:val="00D71790"/>
    <w:pPr>
      <w:keepNext/>
      <w:spacing w:before="60" w:after="60"/>
      <w:jc w:val="right"/>
    </w:pPr>
    <w:rPr>
      <w:i/>
      <w:sz w:val="20"/>
    </w:rPr>
  </w:style>
  <w:style w:type="paragraph" w:customStyle="1" w:styleId="4-text">
    <w:name w:val="4-text"/>
    <w:basedOn w:val="a0"/>
    <w:rsid w:val="00D71790"/>
    <w:pPr>
      <w:widowControl w:val="0"/>
      <w:spacing w:line="36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1-ru-1-zagl">
    <w:name w:val="1-ru-1-zagl"/>
    <w:basedOn w:val="a0"/>
    <w:next w:val="1-ru-2-author"/>
    <w:rsid w:val="00D71790"/>
    <w:pPr>
      <w:keepNext/>
      <w:keepLines/>
      <w:spacing w:before="240"/>
    </w:pPr>
    <w:rPr>
      <w:b/>
      <w:caps/>
      <w:sz w:val="28"/>
    </w:rPr>
  </w:style>
  <w:style w:type="paragraph" w:customStyle="1" w:styleId="2-en-1-zagl">
    <w:name w:val="2-en-1-zagl"/>
    <w:basedOn w:val="1-ru-1-zagl"/>
    <w:next w:val="2-en-2-author"/>
    <w:rsid w:val="00D71790"/>
    <w:pPr>
      <w:spacing w:before="120"/>
    </w:pPr>
  </w:style>
  <w:style w:type="paragraph" w:customStyle="1" w:styleId="1-ru-3-work">
    <w:name w:val="1-ru-3-work"/>
    <w:next w:val="a0"/>
    <w:rsid w:val="00D71790"/>
    <w:pPr>
      <w:keepNext/>
      <w:keepLines/>
      <w:suppressLineNumbers/>
      <w:suppressAutoHyphens/>
      <w:spacing w:after="60"/>
    </w:pPr>
    <w:rPr>
      <w:rFonts w:ascii="Arial" w:hAnsi="Arial" w:cs="Tahoma"/>
      <w:iCs/>
      <w:sz w:val="24"/>
    </w:rPr>
  </w:style>
  <w:style w:type="paragraph" w:customStyle="1" w:styleId="6-literatura">
    <w:name w:val="6-literatura"/>
    <w:basedOn w:val="4-text"/>
    <w:next w:val="5-numeric"/>
    <w:rsid w:val="00D71790"/>
    <w:pPr>
      <w:spacing w:before="60"/>
      <w:ind w:firstLine="0"/>
    </w:pPr>
    <w:rPr>
      <w:u w:val="single"/>
    </w:rPr>
  </w:style>
  <w:style w:type="paragraph" w:customStyle="1" w:styleId="1-ru-4-annot">
    <w:name w:val="1-ru-4-annot"/>
    <w:next w:val="2-en-1-zagl"/>
    <w:rsid w:val="00D71790"/>
    <w:pPr>
      <w:ind w:left="1134"/>
      <w:jc w:val="both"/>
    </w:pPr>
    <w:rPr>
      <w:sz w:val="28"/>
    </w:rPr>
  </w:style>
  <w:style w:type="paragraph" w:customStyle="1" w:styleId="2-en-3-work">
    <w:name w:val="2-en-3-work"/>
    <w:basedOn w:val="1-ru-3-work"/>
    <w:next w:val="a0"/>
    <w:rsid w:val="00D71790"/>
  </w:style>
  <w:style w:type="paragraph" w:customStyle="1" w:styleId="2-en-4-annot">
    <w:name w:val="2-en-4-annot"/>
    <w:basedOn w:val="1-ru-4-annot"/>
    <w:next w:val="3-epigr"/>
    <w:rsid w:val="00D71790"/>
    <w:rPr>
      <w:lang w:val="en-US"/>
    </w:rPr>
  </w:style>
  <w:style w:type="paragraph" w:customStyle="1" w:styleId="a5">
    <w:name w:val="списокЛитературы"/>
    <w:basedOn w:val="a0"/>
    <w:rsid w:val="00D71790"/>
    <w:pPr>
      <w:spacing w:line="30" w:lineRule="atLeast"/>
      <w:ind w:left="180" w:hanging="180"/>
      <w:jc w:val="both"/>
    </w:pPr>
    <w:rPr>
      <w:rFonts w:ascii="Times New Roman" w:hAnsi="Times New Roman"/>
      <w:color w:val="000000"/>
      <w:sz w:val="20"/>
      <w:szCs w:val="28"/>
      <w:lang w:val="ru-MD"/>
    </w:rPr>
  </w:style>
  <w:style w:type="table" w:styleId="a6">
    <w:name w:val="Table Grid"/>
    <w:basedOn w:val="a2"/>
    <w:rsid w:val="00D71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одрисуночный"/>
    <w:basedOn w:val="a5"/>
    <w:rsid w:val="00D71790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8">
    <w:name w:val="Рисунок"/>
    <w:basedOn w:val="a0"/>
    <w:rsid w:val="00D71790"/>
    <w:pPr>
      <w:keepNext/>
      <w:spacing w:before="360" w:after="240" w:line="264" w:lineRule="auto"/>
      <w:jc w:val="center"/>
    </w:pPr>
    <w:rPr>
      <w:rFonts w:ascii="Times New Roman" w:hAnsi="Times New Roman"/>
      <w:sz w:val="19"/>
      <w:szCs w:val="19"/>
    </w:rPr>
  </w:style>
  <w:style w:type="paragraph" w:customStyle="1" w:styleId="1">
    <w:name w:val="НадТабл1"/>
    <w:basedOn w:val="a9"/>
    <w:rsid w:val="00D71790"/>
    <w:pPr>
      <w:keepNext/>
      <w:spacing w:before="240" w:after="0" w:line="242" w:lineRule="auto"/>
      <w:ind w:left="0" w:firstLine="720"/>
      <w:jc w:val="right"/>
    </w:pPr>
    <w:rPr>
      <w:rFonts w:ascii="Times New Roman" w:hAnsi="Times New Roman"/>
      <w:sz w:val="20"/>
    </w:rPr>
  </w:style>
  <w:style w:type="paragraph" w:styleId="a9">
    <w:name w:val="Body Text Indent"/>
    <w:basedOn w:val="a0"/>
    <w:rsid w:val="00D71790"/>
    <w:pPr>
      <w:spacing w:after="120"/>
      <w:ind w:left="283"/>
    </w:pPr>
  </w:style>
  <w:style w:type="paragraph" w:customStyle="1" w:styleId="aa">
    <w:name w:val="Табличный"/>
    <w:basedOn w:val="a0"/>
    <w:autoRedefine/>
    <w:rsid w:val="00D71790"/>
    <w:pPr>
      <w:spacing w:line="264" w:lineRule="auto"/>
      <w:ind w:left="180" w:hanging="180"/>
      <w:jc w:val="center"/>
    </w:pPr>
    <w:rPr>
      <w:rFonts w:ascii="Times New Roman" w:hAnsi="Times New Roman"/>
      <w:snapToGrid w:val="0"/>
      <w:sz w:val="19"/>
      <w:szCs w:val="19"/>
    </w:rPr>
  </w:style>
  <w:style w:type="paragraph" w:styleId="ab">
    <w:name w:val="Balloon Text"/>
    <w:basedOn w:val="a0"/>
    <w:link w:val="ac"/>
    <w:rsid w:val="00AD2B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D2B36"/>
    <w:rPr>
      <w:rFonts w:ascii="Tahoma" w:hAnsi="Tahoma" w:cs="Tahoma"/>
      <w:sz w:val="16"/>
      <w:szCs w:val="16"/>
    </w:rPr>
  </w:style>
  <w:style w:type="character" w:styleId="ad">
    <w:name w:val="Placeholder Text"/>
    <w:uiPriority w:val="99"/>
    <w:semiHidden/>
    <w:rsid w:val="009642EB"/>
    <w:rPr>
      <w:color w:val="808080"/>
    </w:rPr>
  </w:style>
  <w:style w:type="paragraph" w:customStyle="1" w:styleId="40">
    <w:name w:val="4_Организация"/>
    <w:next w:val="a0"/>
    <w:link w:val="41"/>
    <w:autoRedefine/>
    <w:rsid w:val="002A5B18"/>
    <w:pPr>
      <w:jc w:val="center"/>
    </w:pPr>
    <w:rPr>
      <w:bCs/>
      <w:color w:val="808000"/>
      <w:sz w:val="24"/>
      <w:szCs w:val="24"/>
    </w:rPr>
  </w:style>
  <w:style w:type="paragraph" w:customStyle="1" w:styleId="0">
    <w:name w:val="0_Аннотация"/>
    <w:basedOn w:val="a0"/>
    <w:link w:val="00"/>
    <w:autoRedefine/>
    <w:rsid w:val="009B0B7E"/>
    <w:pPr>
      <w:spacing w:before="120" w:after="120" w:line="264" w:lineRule="auto"/>
      <w:jc w:val="center"/>
    </w:pPr>
    <w:rPr>
      <w:rFonts w:cs="Arial"/>
      <w:b/>
      <w:color w:val="0000FF"/>
      <w:szCs w:val="24"/>
    </w:rPr>
  </w:style>
  <w:style w:type="paragraph" w:customStyle="1" w:styleId="20">
    <w:name w:val="2_ФИО_т"/>
    <w:basedOn w:val="a0"/>
    <w:link w:val="21"/>
    <w:autoRedefine/>
    <w:rsid w:val="009B0B7E"/>
    <w:pPr>
      <w:spacing w:before="720"/>
      <w:jc w:val="center"/>
    </w:pPr>
    <w:rPr>
      <w:rFonts w:ascii="Times New Roman" w:hAnsi="Times New Roman"/>
      <w:color w:val="008000"/>
      <w:szCs w:val="24"/>
      <w:shd w:val="clear" w:color="auto" w:fill="FFFFFF"/>
      <w:lang w:val="en-US"/>
    </w:rPr>
  </w:style>
  <w:style w:type="paragraph" w:customStyle="1" w:styleId="01">
    <w:name w:val="0_Обычный_текст"/>
    <w:basedOn w:val="ae"/>
    <w:link w:val="02"/>
    <w:autoRedefine/>
    <w:rsid w:val="009B0B7E"/>
    <w:pPr>
      <w:spacing w:after="0" w:line="264" w:lineRule="auto"/>
      <w:ind w:firstLine="360"/>
      <w:jc w:val="both"/>
    </w:pPr>
    <w:rPr>
      <w:rFonts w:ascii="Times New Roman" w:eastAsia="Calibri" w:hAnsi="Times New Roman"/>
      <w:color w:val="333399"/>
      <w:szCs w:val="24"/>
      <w:shd w:val="clear" w:color="auto" w:fill="FFFFFF"/>
    </w:rPr>
  </w:style>
  <w:style w:type="paragraph" w:customStyle="1" w:styleId="3">
    <w:name w:val="3_Ключ. Слова"/>
    <w:basedOn w:val="a0"/>
    <w:link w:val="30"/>
    <w:autoRedefine/>
    <w:rsid w:val="009B0B7E"/>
    <w:pPr>
      <w:spacing w:before="120" w:after="120" w:line="264" w:lineRule="auto"/>
      <w:ind w:firstLine="567"/>
      <w:jc w:val="both"/>
    </w:pPr>
    <w:rPr>
      <w:rFonts w:ascii="Times New Roman" w:hAnsi="Times New Roman"/>
      <w:color w:val="FF9900"/>
      <w:szCs w:val="24"/>
    </w:rPr>
  </w:style>
  <w:style w:type="paragraph" w:customStyle="1" w:styleId="03">
    <w:name w:val="0_Рисунок_подп"/>
    <w:basedOn w:val="a0"/>
    <w:next w:val="01"/>
    <w:autoRedefine/>
    <w:rsid w:val="009B0B7E"/>
    <w:pPr>
      <w:spacing w:after="120"/>
      <w:jc w:val="center"/>
    </w:pPr>
    <w:rPr>
      <w:rFonts w:ascii="Times New Roman" w:eastAsia="Calibri" w:hAnsi="Times New Roman"/>
      <w:color w:val="333399"/>
      <w:szCs w:val="24"/>
      <w:shd w:val="clear" w:color="auto" w:fill="FFFFFF"/>
    </w:rPr>
  </w:style>
  <w:style w:type="paragraph" w:customStyle="1" w:styleId="10">
    <w:name w:val="1_Название_англ"/>
    <w:basedOn w:val="a0"/>
    <w:link w:val="11"/>
    <w:autoRedefine/>
    <w:rsid w:val="002A5B18"/>
    <w:pPr>
      <w:spacing w:before="240" w:after="240" w:line="264" w:lineRule="auto"/>
      <w:jc w:val="center"/>
    </w:pPr>
    <w:rPr>
      <w:rFonts w:cs="Arial"/>
      <w:b/>
      <w:color w:val="FF00FF"/>
      <w:szCs w:val="24"/>
      <w:lang w:val="en-US"/>
    </w:rPr>
  </w:style>
  <w:style w:type="character" w:customStyle="1" w:styleId="00">
    <w:name w:val="0_Аннотация Знак"/>
    <w:link w:val="0"/>
    <w:rsid w:val="009B0B7E"/>
    <w:rPr>
      <w:rFonts w:ascii="Arial" w:hAnsi="Arial" w:cs="Arial"/>
      <w:b/>
      <w:color w:val="0000FF"/>
      <w:sz w:val="24"/>
      <w:szCs w:val="24"/>
      <w:lang w:val="ru-RU" w:eastAsia="ru-RU" w:bidi="ar-SA"/>
    </w:rPr>
  </w:style>
  <w:style w:type="character" w:customStyle="1" w:styleId="41">
    <w:name w:val="4_Организация Знак"/>
    <w:link w:val="40"/>
    <w:rsid w:val="002A5B18"/>
    <w:rPr>
      <w:bCs/>
      <w:color w:val="808000"/>
      <w:sz w:val="24"/>
      <w:szCs w:val="24"/>
      <w:lang w:val="ru-RU" w:eastAsia="ru-RU" w:bidi="ar-SA"/>
    </w:rPr>
  </w:style>
  <w:style w:type="character" w:customStyle="1" w:styleId="02">
    <w:name w:val="0_Обычный_текст Знак"/>
    <w:link w:val="01"/>
    <w:locked/>
    <w:rsid w:val="009B0B7E"/>
    <w:rPr>
      <w:rFonts w:eastAsia="Calibri"/>
      <w:color w:val="333399"/>
      <w:sz w:val="24"/>
      <w:szCs w:val="24"/>
      <w:shd w:val="clear" w:color="auto" w:fill="FFFFFF"/>
      <w:lang w:val="ru-RU" w:eastAsia="ru-RU" w:bidi="ar-SA"/>
    </w:rPr>
  </w:style>
  <w:style w:type="paragraph" w:customStyle="1" w:styleId="12">
    <w:name w:val="1_Название"/>
    <w:basedOn w:val="a0"/>
    <w:link w:val="13"/>
    <w:autoRedefine/>
    <w:rsid w:val="009B0B7E"/>
    <w:pPr>
      <w:spacing w:before="240" w:after="240" w:line="264" w:lineRule="auto"/>
      <w:jc w:val="center"/>
    </w:pPr>
    <w:rPr>
      <w:rFonts w:cs="Arial"/>
      <w:b/>
      <w:bCs/>
      <w:color w:val="993300"/>
      <w:kern w:val="1"/>
      <w:szCs w:val="24"/>
      <w:u w:color="000000"/>
      <w:shd w:val="clear" w:color="auto" w:fill="FFFFFF"/>
    </w:rPr>
  </w:style>
  <w:style w:type="character" w:customStyle="1" w:styleId="13">
    <w:name w:val="1_Название Знак"/>
    <w:link w:val="12"/>
    <w:rsid w:val="009B0B7E"/>
    <w:rPr>
      <w:rFonts w:ascii="Arial" w:hAnsi="Arial" w:cs="Arial"/>
      <w:b/>
      <w:bCs/>
      <w:color w:val="993300"/>
      <w:kern w:val="1"/>
      <w:sz w:val="24"/>
      <w:szCs w:val="24"/>
      <w:u w:color="000000"/>
      <w:shd w:val="clear" w:color="auto" w:fill="FFFFFF"/>
      <w:lang w:val="ru-RU" w:eastAsia="ru-RU" w:bidi="ar-SA"/>
    </w:rPr>
  </w:style>
  <w:style w:type="character" w:customStyle="1" w:styleId="21">
    <w:name w:val="2_ФИО_т Знак"/>
    <w:link w:val="20"/>
    <w:rsid w:val="009B0B7E"/>
    <w:rPr>
      <w:color w:val="008000"/>
      <w:sz w:val="24"/>
      <w:szCs w:val="24"/>
      <w:shd w:val="clear" w:color="auto" w:fill="FFFFFF"/>
      <w:lang w:val="en-US" w:eastAsia="ru-RU" w:bidi="ar-SA"/>
    </w:rPr>
  </w:style>
  <w:style w:type="paragraph" w:customStyle="1" w:styleId="22">
    <w:name w:val="2_ФИО_т_англ"/>
    <w:basedOn w:val="20"/>
    <w:link w:val="23"/>
    <w:autoRedefine/>
    <w:rsid w:val="009B0B7E"/>
    <w:pPr>
      <w:spacing w:before="120"/>
    </w:pPr>
    <w:rPr>
      <w:color w:val="33CCCC"/>
      <w:kern w:val="36"/>
      <w:lang w:val="ru-RU" w:eastAsia="en-US"/>
    </w:rPr>
  </w:style>
  <w:style w:type="character" w:customStyle="1" w:styleId="23">
    <w:name w:val="2_ФИО_т_англ Знак"/>
    <w:link w:val="22"/>
    <w:rsid w:val="009B0B7E"/>
    <w:rPr>
      <w:color w:val="33CCCC"/>
      <w:kern w:val="36"/>
      <w:sz w:val="24"/>
      <w:szCs w:val="24"/>
      <w:shd w:val="clear" w:color="auto" w:fill="FFFFFF"/>
      <w:lang w:val="ru-RU" w:eastAsia="en-US" w:bidi="ar-SA"/>
    </w:rPr>
  </w:style>
  <w:style w:type="character" w:customStyle="1" w:styleId="30">
    <w:name w:val="3_Ключ. Слова Знак"/>
    <w:link w:val="3"/>
    <w:rsid w:val="009B0B7E"/>
    <w:rPr>
      <w:color w:val="FF9900"/>
      <w:sz w:val="24"/>
      <w:szCs w:val="24"/>
      <w:lang w:val="ru-RU" w:eastAsia="ru-RU" w:bidi="ar-SA"/>
    </w:rPr>
  </w:style>
  <w:style w:type="character" w:customStyle="1" w:styleId="11">
    <w:name w:val="1_Название_англ Знак"/>
    <w:link w:val="10"/>
    <w:rsid w:val="002A5B18"/>
    <w:rPr>
      <w:rFonts w:ascii="Arial" w:hAnsi="Arial" w:cs="Arial"/>
      <w:b/>
      <w:color w:val="FF00FF"/>
      <w:sz w:val="24"/>
      <w:szCs w:val="24"/>
      <w:lang w:val="en-US" w:eastAsia="ru-RU" w:bidi="ar-SA"/>
    </w:rPr>
  </w:style>
  <w:style w:type="paragraph" w:styleId="ae">
    <w:name w:val="Body Text"/>
    <w:basedOn w:val="a0"/>
    <w:rsid w:val="009B0B7E"/>
    <w:pPr>
      <w:spacing w:after="120"/>
    </w:pPr>
  </w:style>
  <w:style w:type="paragraph" w:customStyle="1" w:styleId="af">
    <w:name w:val="Стиль Эпиграф"/>
    <w:basedOn w:val="a4"/>
    <w:autoRedefine/>
    <w:rsid w:val="00C01AD5"/>
    <w:pPr>
      <w:spacing w:line="240" w:lineRule="auto"/>
    </w:pPr>
    <w:rPr>
      <w:iCs/>
      <w:color w:val="666699"/>
      <w:sz w:val="24"/>
    </w:rPr>
  </w:style>
  <w:style w:type="character" w:customStyle="1" w:styleId="af0">
    <w:name w:val="Основной текст_"/>
    <w:basedOn w:val="a1"/>
    <w:rsid w:val="00F96DE5"/>
    <w:rPr>
      <w:sz w:val="27"/>
      <w:szCs w:val="27"/>
      <w:lang w:bidi="ar-SA"/>
    </w:rPr>
  </w:style>
  <w:style w:type="paragraph" w:styleId="af1">
    <w:name w:val="List Paragraph"/>
    <w:basedOn w:val="a0"/>
    <w:uiPriority w:val="34"/>
    <w:qFormat/>
    <w:rsid w:val="00223FE4"/>
    <w:pPr>
      <w:ind w:left="720"/>
      <w:contextualSpacing/>
    </w:pPr>
  </w:style>
  <w:style w:type="paragraph" w:styleId="af2">
    <w:name w:val="footnote text"/>
    <w:basedOn w:val="a0"/>
    <w:link w:val="af3"/>
    <w:rsid w:val="001E259A"/>
    <w:rPr>
      <w:sz w:val="20"/>
    </w:rPr>
  </w:style>
  <w:style w:type="character" w:customStyle="1" w:styleId="af3">
    <w:name w:val="Текст сноски Знак"/>
    <w:basedOn w:val="a1"/>
    <w:link w:val="af2"/>
    <w:rsid w:val="001E259A"/>
    <w:rPr>
      <w:rFonts w:ascii="Arial" w:hAnsi="Arial"/>
    </w:rPr>
  </w:style>
  <w:style w:type="character" w:styleId="af4">
    <w:name w:val="footnote reference"/>
    <w:basedOn w:val="a1"/>
    <w:rsid w:val="001E259A"/>
    <w:rPr>
      <w:vertAlign w:val="superscript"/>
    </w:rPr>
  </w:style>
  <w:style w:type="character" w:styleId="af5">
    <w:name w:val="Hyperlink"/>
    <w:basedOn w:val="a1"/>
    <w:rsid w:val="000E7387"/>
    <w:rPr>
      <w:color w:val="0000FF" w:themeColor="hyperlink"/>
      <w:u w:val="single"/>
    </w:rPr>
  </w:style>
  <w:style w:type="paragraph" w:styleId="af6">
    <w:name w:val="Revision"/>
    <w:hidden/>
    <w:uiPriority w:val="99"/>
    <w:semiHidden/>
    <w:rsid w:val="00C80B2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br.1c.ru/mathk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intech\LOCALS~1\Temp\Rar$DI00.000\&#1064;&#1072;&#1073;&#1083;&#1086;&#1085;_&#1076;&#1083;&#1103;_&#1090;&#1077;&#1079;&#1080;&#1089;&#1086;&#1074;_1&#1089;_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F8FAE-50DD-4467-8F5C-DCF1F719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Шаблон_для_тезисов_1с_2010.dot</Template>
  <TotalTime>0</TotalTime>
  <Pages>3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1999-10-14T15:53:00Z</cp:lastPrinted>
  <dcterms:created xsi:type="dcterms:W3CDTF">2019-12-03T08:06:00Z</dcterms:created>
  <dcterms:modified xsi:type="dcterms:W3CDTF">2026-01-30T09:15:00Z</dcterms:modified>
</cp:coreProperties>
</file>